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9C" w:rsidRPr="00D446B9" w:rsidRDefault="0091629C" w:rsidP="00D446B9">
      <w:pPr>
        <w:pStyle w:val="a3"/>
        <w:spacing w:before="0" w:beforeAutospacing="0" w:after="0" w:afterAutospacing="0"/>
        <w:jc w:val="center"/>
        <w:rPr>
          <w:b/>
          <w:sz w:val="28"/>
          <w:szCs w:val="28"/>
          <w:lang w:val="kk-KZ"/>
        </w:rPr>
      </w:pPr>
      <w:r w:rsidRPr="00A55008">
        <w:rPr>
          <w:rFonts w:ascii="Alice Bold" w:eastAsia="+mn-ea" w:hAnsi="Alice Bold" w:cs="+mn-cs"/>
          <w:b/>
          <w:spacing w:val="55"/>
          <w:kern w:val="24"/>
          <w:sz w:val="28"/>
          <w:szCs w:val="28"/>
          <w:lang w:val="en-US"/>
        </w:rPr>
        <w:t xml:space="preserve">АҚТӨБЕ ОБЛЫСЫНЫҢ БІЛІМ БАСҚАРМАСЫ </w:t>
      </w:r>
      <w:r w:rsidR="00D446B9">
        <w:rPr>
          <w:rFonts w:ascii="Alice Bold" w:eastAsia="+mn-ea" w:hAnsi="Alice Bold" w:cs="+mn-cs"/>
          <w:b/>
          <w:spacing w:val="55"/>
          <w:kern w:val="24"/>
          <w:sz w:val="28"/>
          <w:szCs w:val="28"/>
          <w:lang w:val="kk-KZ"/>
        </w:rPr>
        <w:t>«</w:t>
      </w:r>
      <w:r w:rsidRPr="00A55008">
        <w:rPr>
          <w:rFonts w:ascii="Alice Bold" w:eastAsia="+mn-ea" w:hAnsi="Alice Bold" w:cs="+mn-cs"/>
          <w:b/>
          <w:spacing w:val="55"/>
          <w:kern w:val="24"/>
          <w:sz w:val="28"/>
          <w:szCs w:val="28"/>
          <w:lang w:val="en-US"/>
        </w:rPr>
        <w:t>ҚОБДА АУДАНЫНЫҢ БІЛІМ БӨЛІМІ» МЕ</w:t>
      </w:r>
      <w:r>
        <w:rPr>
          <w:rFonts w:ascii="Alice Bold" w:eastAsia="+mn-ea" w:hAnsi="Alice Bold" w:cs="+mn-cs"/>
          <w:b/>
          <w:spacing w:val="55"/>
          <w:kern w:val="24"/>
          <w:sz w:val="28"/>
          <w:szCs w:val="28"/>
          <w:lang w:val="en-US"/>
        </w:rPr>
        <w:t>МЛЕКЕТТІК МЕКЕМЕСІНІҢ «</w:t>
      </w:r>
      <w:r>
        <w:rPr>
          <w:rFonts w:ascii="Alice Bold" w:eastAsia="+mn-ea" w:hAnsi="Alice Bold" w:cs="+mn-cs"/>
          <w:b/>
          <w:spacing w:val="55"/>
          <w:kern w:val="24"/>
          <w:sz w:val="28"/>
          <w:szCs w:val="28"/>
          <w:lang w:val="kk-KZ"/>
        </w:rPr>
        <w:t>БАЛБҰЛАҚ</w:t>
      </w:r>
      <w:r w:rsidRPr="00A55008">
        <w:rPr>
          <w:rFonts w:ascii="Alice Bold" w:eastAsia="+mn-ea" w:hAnsi="Alice Bold" w:cs="+mn-cs"/>
          <w:b/>
          <w:spacing w:val="55"/>
          <w:kern w:val="24"/>
          <w:sz w:val="28"/>
          <w:szCs w:val="28"/>
          <w:lang w:val="en-US"/>
        </w:rPr>
        <w:t>» БӨБЕКЖАЙ-БАҚШАСЫ МЕМЛЕКЕТТІК КОММУНАЛДЫҚ ҚАЗЫНАЛЫҚ КӘСІПОРНЫ</w:t>
      </w:r>
      <w:r w:rsidRPr="00A55008">
        <w:rPr>
          <w:rFonts w:ascii="Alice Bold" w:eastAsia="+mn-ea" w:hAnsi="Alice Bold" w:cs="+mn-cs"/>
          <w:b/>
          <w:spacing w:val="55"/>
          <w:kern w:val="24"/>
          <w:sz w:val="28"/>
          <w:szCs w:val="28"/>
          <w:lang w:val="kk-KZ"/>
        </w:rPr>
        <w:t>НЫҢ 2023-2024 ОҚУ ЖЫЛЫНА ӨЗІН-ӨЗІ</w:t>
      </w:r>
      <w:r>
        <w:rPr>
          <w:rFonts w:ascii="Alice Bold" w:eastAsia="+mn-ea" w:hAnsi="Alice Bold" w:cs="+mn-cs"/>
          <w:b/>
          <w:spacing w:val="55"/>
          <w:kern w:val="24"/>
          <w:sz w:val="28"/>
          <w:szCs w:val="28"/>
          <w:lang w:val="kk-KZ"/>
        </w:rPr>
        <w:t xml:space="preserve"> </w:t>
      </w:r>
      <w:r w:rsidRPr="00A55008">
        <w:rPr>
          <w:rFonts w:ascii="Alice Bold" w:eastAsia="+mn-ea" w:hAnsi="Alice Bold" w:cs="+mn-cs"/>
          <w:b/>
          <w:spacing w:val="55"/>
          <w:kern w:val="24"/>
          <w:sz w:val="28"/>
          <w:szCs w:val="28"/>
          <w:lang w:val="kk-KZ"/>
        </w:rPr>
        <w:t>БАҒАЛАУ ҚОРЫТЫНДЫСЫ</w:t>
      </w:r>
    </w:p>
    <w:p w:rsidR="0091629C" w:rsidRPr="00204C85" w:rsidRDefault="0091629C" w:rsidP="00D446B9">
      <w:pPr>
        <w:spacing w:after="0" w:line="240" w:lineRule="auto"/>
        <w:jc w:val="both"/>
        <w:rPr>
          <w:rFonts w:ascii="Times New Roman" w:hAnsi="Times New Roman" w:cs="Times New Roman"/>
          <w:sz w:val="28"/>
          <w:szCs w:val="28"/>
          <w:lang w:val="kk-KZ"/>
        </w:rPr>
      </w:pPr>
    </w:p>
    <w:p w:rsidR="0091629C" w:rsidRPr="005105DF" w:rsidRDefault="0091629C" w:rsidP="0091629C">
      <w:pPr>
        <w:spacing w:after="0" w:line="240" w:lineRule="auto"/>
        <w:ind w:firstLine="720"/>
        <w:jc w:val="both"/>
        <w:rPr>
          <w:rFonts w:ascii="Times New Roman" w:hAnsi="Times New Roman" w:cs="Times New Roman"/>
          <w:b/>
          <w:sz w:val="28"/>
          <w:szCs w:val="28"/>
          <w:lang w:val="kk-KZ"/>
        </w:rPr>
      </w:pPr>
      <w:r w:rsidRPr="00204C85">
        <w:rPr>
          <w:rFonts w:ascii="Times New Roman" w:hAnsi="Times New Roman" w:cs="Times New Roman"/>
          <w:b/>
          <w:sz w:val="28"/>
          <w:szCs w:val="28"/>
          <w:lang w:val="kk-KZ"/>
        </w:rPr>
        <w:t>Білім беру ұйымы туралы жалпы мәлімет</w:t>
      </w:r>
      <w:r>
        <w:rPr>
          <w:rFonts w:ascii="Times New Roman" w:hAnsi="Times New Roman" w:cs="Times New Roman"/>
          <w:b/>
          <w:sz w:val="28"/>
          <w:szCs w:val="28"/>
          <w:lang w:val="kk-KZ"/>
        </w:rPr>
        <w:t>тер</w:t>
      </w:r>
      <w:r w:rsidRPr="005105DF">
        <w:rPr>
          <w:rFonts w:ascii="Times New Roman" w:hAnsi="Times New Roman" w:cs="Times New Roman"/>
          <w:b/>
          <w:sz w:val="28"/>
          <w:szCs w:val="28"/>
          <w:lang w:val="kk-KZ"/>
        </w:rPr>
        <w:t>:</w:t>
      </w:r>
    </w:p>
    <w:p w:rsidR="0091629C" w:rsidRPr="000E2C59" w:rsidRDefault="0091629C" w:rsidP="0091629C">
      <w:pPr>
        <w:spacing w:after="0" w:line="240" w:lineRule="auto"/>
        <w:ind w:firstLine="720"/>
        <w:jc w:val="both"/>
        <w:rPr>
          <w:rFonts w:ascii="Times New Roman" w:hAnsi="Times New Roman" w:cs="Times New Roman"/>
          <w:sz w:val="28"/>
          <w:szCs w:val="28"/>
          <w:lang w:val="kk-KZ"/>
        </w:rPr>
      </w:pPr>
      <w:r w:rsidRPr="005105DF">
        <w:rPr>
          <w:rFonts w:ascii="Times New Roman" w:hAnsi="Times New Roman" w:cs="Times New Roman"/>
          <w:sz w:val="28"/>
          <w:szCs w:val="28"/>
          <w:lang w:val="kk-KZ"/>
        </w:rPr>
        <w:t>1) Мекеменің атауы:</w:t>
      </w:r>
      <w:r>
        <w:rPr>
          <w:rFonts w:ascii="Times New Roman" w:hAnsi="Times New Roman" w:cs="Times New Roman"/>
          <w:sz w:val="28"/>
          <w:szCs w:val="28"/>
          <w:lang w:val="kk-KZ"/>
        </w:rPr>
        <w:t xml:space="preserve"> «Ақтөбе облысының</w:t>
      </w:r>
      <w:r w:rsidRPr="000E2C59">
        <w:rPr>
          <w:rFonts w:ascii="Times New Roman" w:hAnsi="Times New Roman" w:cs="Times New Roman"/>
          <w:sz w:val="28"/>
          <w:szCs w:val="28"/>
          <w:lang w:val="kk-KZ"/>
        </w:rPr>
        <w:t xml:space="preserve"> білім басқармасы </w:t>
      </w:r>
      <w:r>
        <w:rPr>
          <w:rFonts w:ascii="Times New Roman" w:hAnsi="Times New Roman" w:cs="Times New Roman"/>
          <w:sz w:val="28"/>
          <w:szCs w:val="28"/>
          <w:lang w:val="kk-KZ"/>
        </w:rPr>
        <w:t xml:space="preserve">Қобда </w:t>
      </w:r>
      <w:r w:rsidRPr="000E2C59">
        <w:rPr>
          <w:rFonts w:ascii="Times New Roman" w:hAnsi="Times New Roman" w:cs="Times New Roman"/>
          <w:sz w:val="28"/>
          <w:szCs w:val="28"/>
          <w:lang w:val="kk-KZ"/>
        </w:rPr>
        <w:t>ауд</w:t>
      </w:r>
      <w:r>
        <w:rPr>
          <w:rFonts w:ascii="Times New Roman" w:hAnsi="Times New Roman" w:cs="Times New Roman"/>
          <w:sz w:val="28"/>
          <w:szCs w:val="28"/>
          <w:lang w:val="kk-KZ"/>
        </w:rPr>
        <w:t>анының  білім бөлімі» мемлекеттік мекемесінің «Балбұлақ</w:t>
      </w:r>
      <w:r w:rsidRPr="000E2C59">
        <w:rPr>
          <w:rFonts w:ascii="Times New Roman" w:hAnsi="Times New Roman" w:cs="Times New Roman"/>
          <w:sz w:val="28"/>
          <w:szCs w:val="28"/>
          <w:lang w:val="kk-KZ"/>
        </w:rPr>
        <w:t xml:space="preserve">» </w:t>
      </w:r>
      <w:r>
        <w:rPr>
          <w:rFonts w:ascii="Times New Roman" w:hAnsi="Times New Roman" w:cs="Times New Roman"/>
          <w:sz w:val="28"/>
          <w:szCs w:val="28"/>
          <w:lang w:val="kk-KZ"/>
        </w:rPr>
        <w:t>бөбекжай-</w:t>
      </w:r>
      <w:r w:rsidRPr="000E2C59">
        <w:rPr>
          <w:rFonts w:ascii="Times New Roman" w:hAnsi="Times New Roman" w:cs="Times New Roman"/>
          <w:sz w:val="28"/>
          <w:szCs w:val="28"/>
          <w:lang w:val="kk-KZ"/>
        </w:rPr>
        <w:t>бақшасы</w:t>
      </w:r>
      <w:r>
        <w:rPr>
          <w:rFonts w:ascii="Times New Roman" w:hAnsi="Times New Roman" w:cs="Times New Roman"/>
          <w:sz w:val="28"/>
          <w:szCs w:val="28"/>
          <w:lang w:val="kk-KZ"/>
        </w:rPr>
        <w:t>» мемлекеттік коммуналдық қазыналық кәсіпорыны.</w:t>
      </w:r>
    </w:p>
    <w:p w:rsidR="0091629C" w:rsidRPr="000E2C59" w:rsidRDefault="0091629C" w:rsidP="0091629C">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Пайдалануға берілген жылы:</w:t>
      </w:r>
      <w:r>
        <w:rPr>
          <w:rFonts w:ascii="Times New Roman" w:hAnsi="Times New Roman" w:cs="Times New Roman"/>
          <w:sz w:val="28"/>
          <w:szCs w:val="28"/>
          <w:lang w:val="kk-KZ"/>
        </w:rPr>
        <w:t xml:space="preserve"> 2008</w:t>
      </w:r>
      <w:r w:rsidR="00D446B9">
        <w:rPr>
          <w:rFonts w:ascii="Times New Roman" w:hAnsi="Times New Roman" w:cs="Times New Roman"/>
          <w:sz w:val="28"/>
          <w:szCs w:val="28"/>
          <w:lang w:val="kk-KZ"/>
        </w:rPr>
        <w:t xml:space="preserve"> </w:t>
      </w:r>
      <w:r>
        <w:rPr>
          <w:rFonts w:ascii="Times New Roman" w:hAnsi="Times New Roman" w:cs="Times New Roman"/>
          <w:sz w:val="28"/>
          <w:szCs w:val="28"/>
          <w:lang w:val="kk-KZ"/>
        </w:rPr>
        <w:t>жылы «15» қыркүйек айында Қобда аудандық әкімдігінің №203 қаулысына сәйкес құрылды.</w:t>
      </w:r>
      <w:r w:rsidR="00D446B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Сыйымдылығы</w:t>
      </w:r>
      <w:r w:rsidR="00D446B9">
        <w:rPr>
          <w:rFonts w:ascii="Times New Roman" w:hAnsi="Times New Roman" w:cs="Times New Roman"/>
          <w:sz w:val="28"/>
          <w:szCs w:val="28"/>
          <w:lang w:val="kk-KZ"/>
        </w:rPr>
        <w:t xml:space="preserve"> 30</w:t>
      </w:r>
      <w:r>
        <w:rPr>
          <w:rFonts w:ascii="Times New Roman" w:hAnsi="Times New Roman" w:cs="Times New Roman"/>
          <w:sz w:val="28"/>
          <w:szCs w:val="28"/>
          <w:lang w:val="kk-KZ"/>
        </w:rPr>
        <w:t xml:space="preserve"> орын.</w:t>
      </w:r>
    </w:p>
    <w:p w:rsidR="0091629C" w:rsidRPr="000E2C59" w:rsidRDefault="0091629C" w:rsidP="0091629C">
      <w:pPr>
        <w:spacing w:after="0" w:line="240" w:lineRule="auto"/>
        <w:ind w:firstLine="720"/>
        <w:jc w:val="both"/>
        <w:rPr>
          <w:rFonts w:ascii="Times New Roman" w:hAnsi="Times New Roman" w:cs="Times New Roman"/>
          <w:sz w:val="28"/>
          <w:szCs w:val="28"/>
          <w:lang w:val="kk-KZ"/>
        </w:rPr>
      </w:pPr>
      <w:r w:rsidRPr="005E2A0D">
        <w:rPr>
          <w:rFonts w:ascii="Times New Roman" w:hAnsi="Times New Roman" w:cs="Times New Roman"/>
          <w:sz w:val="28"/>
          <w:szCs w:val="28"/>
          <w:lang w:val="kk-KZ"/>
        </w:rPr>
        <w:t>2) Білім беру ұйымының орналасқан жері:</w:t>
      </w:r>
      <w:r w:rsidR="00D446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Ақтөбе  облысы, Қобда </w:t>
      </w:r>
      <w:r w:rsidRPr="000E2C59">
        <w:rPr>
          <w:rFonts w:ascii="Times New Roman" w:hAnsi="Times New Roman" w:cs="Times New Roman"/>
          <w:sz w:val="28"/>
          <w:szCs w:val="28"/>
          <w:lang w:val="kk-KZ"/>
        </w:rPr>
        <w:t xml:space="preserve"> ауданы, </w:t>
      </w:r>
      <w:r>
        <w:rPr>
          <w:rFonts w:ascii="Times New Roman" w:hAnsi="Times New Roman" w:cs="Times New Roman"/>
          <w:sz w:val="28"/>
          <w:szCs w:val="28"/>
          <w:lang w:val="kk-KZ"/>
        </w:rPr>
        <w:t>Ақраб ауылы, Дінмұхаммед Қонаев көшесі, 2 ғимараты.</w:t>
      </w:r>
    </w:p>
    <w:p w:rsidR="0091629C" w:rsidRPr="000E2C59" w:rsidRDefault="0091629C" w:rsidP="009162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0E2C59">
        <w:rPr>
          <w:rFonts w:ascii="Times New Roman" w:hAnsi="Times New Roman" w:cs="Times New Roman"/>
          <w:sz w:val="28"/>
          <w:szCs w:val="28"/>
          <w:lang w:val="kk-KZ"/>
        </w:rPr>
        <w:t>З</w:t>
      </w:r>
      <w:r w:rsidRPr="000E2C59">
        <w:rPr>
          <w:rFonts w:ascii="Times New Roman" w:hAnsi="Times New Roman" w:cs="Times New Roman"/>
          <w:sz w:val="28"/>
          <w:szCs w:val="28"/>
        </w:rPr>
        <w:t>аңды</w:t>
      </w:r>
      <w:r>
        <w:rPr>
          <w:rFonts w:ascii="Times New Roman" w:hAnsi="Times New Roman" w:cs="Times New Roman"/>
          <w:sz w:val="28"/>
          <w:szCs w:val="28"/>
        </w:rPr>
        <w:t xml:space="preserve"> </w:t>
      </w:r>
      <w:r w:rsidRPr="000E2C59">
        <w:rPr>
          <w:rFonts w:ascii="Times New Roman" w:hAnsi="Times New Roman" w:cs="Times New Roman"/>
          <w:sz w:val="28"/>
          <w:szCs w:val="28"/>
        </w:rPr>
        <w:t>тұлғаның</w:t>
      </w:r>
      <w:r>
        <w:rPr>
          <w:rFonts w:ascii="Times New Roman" w:hAnsi="Times New Roman" w:cs="Times New Roman"/>
          <w:sz w:val="28"/>
          <w:szCs w:val="28"/>
        </w:rPr>
        <w:t xml:space="preserve"> </w:t>
      </w:r>
      <w:proofErr w:type="spellStart"/>
      <w:r w:rsidRPr="000E2C59">
        <w:rPr>
          <w:rFonts w:ascii="Times New Roman" w:hAnsi="Times New Roman" w:cs="Times New Roman"/>
          <w:sz w:val="28"/>
          <w:szCs w:val="28"/>
        </w:rPr>
        <w:t>байланыс</w:t>
      </w:r>
      <w:proofErr w:type="spellEnd"/>
      <w:r>
        <w:rPr>
          <w:rFonts w:ascii="Times New Roman" w:hAnsi="Times New Roman" w:cs="Times New Roman"/>
          <w:sz w:val="28"/>
          <w:szCs w:val="28"/>
        </w:rPr>
        <w:t xml:space="preserve"> </w:t>
      </w:r>
      <w:proofErr w:type="spellStart"/>
      <w:r w:rsidRPr="000E2C59">
        <w:rPr>
          <w:rFonts w:ascii="Times New Roman" w:hAnsi="Times New Roman" w:cs="Times New Roman"/>
          <w:sz w:val="28"/>
          <w:szCs w:val="28"/>
        </w:rPr>
        <w:t>деректері</w:t>
      </w:r>
      <w:proofErr w:type="spellEnd"/>
      <w:r>
        <w:rPr>
          <w:rFonts w:ascii="Times New Roman" w:hAnsi="Times New Roman" w:cs="Times New Roman"/>
          <w:sz w:val="28"/>
          <w:szCs w:val="28"/>
          <w:lang w:val="kk-KZ"/>
        </w:rPr>
        <w:t xml:space="preserve">: 871 341 72-1-69, электронды поштасы </w:t>
      </w:r>
      <w:proofErr w:type="spellStart"/>
      <w:r>
        <w:rPr>
          <w:rFonts w:ascii="Times New Roman" w:hAnsi="Times New Roman" w:cs="Times New Roman"/>
          <w:color w:val="333333"/>
          <w:sz w:val="28"/>
          <w:szCs w:val="28"/>
          <w:shd w:val="clear" w:color="auto" w:fill="FFFFFF"/>
          <w:lang w:val="en-US"/>
        </w:rPr>
        <w:t>shotaeva</w:t>
      </w:r>
      <w:proofErr w:type="spellEnd"/>
      <w:r w:rsidRPr="004613CC">
        <w:rPr>
          <w:rFonts w:ascii="Times New Roman" w:hAnsi="Times New Roman" w:cs="Times New Roman"/>
          <w:color w:val="333333"/>
          <w:sz w:val="28"/>
          <w:szCs w:val="28"/>
          <w:shd w:val="clear" w:color="auto" w:fill="FFFFFF"/>
        </w:rPr>
        <w:t>.</w:t>
      </w:r>
      <w:proofErr w:type="spellStart"/>
      <w:r>
        <w:rPr>
          <w:rFonts w:ascii="Times New Roman" w:hAnsi="Times New Roman" w:cs="Times New Roman"/>
          <w:color w:val="333333"/>
          <w:sz w:val="28"/>
          <w:szCs w:val="28"/>
          <w:shd w:val="clear" w:color="auto" w:fill="FFFFFF"/>
          <w:lang w:val="en-US"/>
        </w:rPr>
        <w:t>elvira</w:t>
      </w:r>
      <w:proofErr w:type="spellEnd"/>
      <w:r w:rsidRPr="009119B0">
        <w:rPr>
          <w:rFonts w:ascii="Times New Roman" w:hAnsi="Times New Roman" w:cs="Times New Roman"/>
          <w:color w:val="333333"/>
          <w:sz w:val="28"/>
          <w:szCs w:val="28"/>
          <w:shd w:val="clear" w:color="auto" w:fill="FFFFFF"/>
        </w:rPr>
        <w:t>@</w:t>
      </w:r>
      <w:proofErr w:type="spellStart"/>
      <w:r w:rsidRPr="009119B0">
        <w:rPr>
          <w:rFonts w:ascii="Times New Roman" w:hAnsi="Times New Roman" w:cs="Times New Roman"/>
          <w:color w:val="333333"/>
          <w:sz w:val="28"/>
          <w:szCs w:val="28"/>
          <w:shd w:val="clear" w:color="auto" w:fill="FFFFFF"/>
        </w:rPr>
        <w:t>mail.ru</w:t>
      </w:r>
      <w:proofErr w:type="spellEnd"/>
    </w:p>
    <w:p w:rsidR="0091629C" w:rsidRPr="000E2C59" w:rsidRDefault="0091629C" w:rsidP="0091629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0E2C59">
        <w:rPr>
          <w:rFonts w:ascii="Times New Roman" w:hAnsi="Times New Roman" w:cs="Times New Roman"/>
          <w:sz w:val="28"/>
          <w:szCs w:val="28"/>
          <w:lang w:val="kk-KZ"/>
        </w:rPr>
        <w:t>Заңды тұлға өкілінің байланыс деректер</w:t>
      </w:r>
      <w:r>
        <w:rPr>
          <w:rFonts w:ascii="Times New Roman" w:hAnsi="Times New Roman" w:cs="Times New Roman"/>
          <w:sz w:val="28"/>
          <w:szCs w:val="28"/>
          <w:lang w:val="kk-KZ"/>
        </w:rPr>
        <w:t>і:</w:t>
      </w:r>
      <w:r w:rsidR="00D446B9">
        <w:rPr>
          <w:rFonts w:ascii="Times New Roman" w:hAnsi="Times New Roman" w:cs="Times New Roman"/>
          <w:sz w:val="28"/>
          <w:szCs w:val="28"/>
          <w:lang w:val="kk-KZ"/>
        </w:rPr>
        <w:t xml:space="preserve"> </w:t>
      </w:r>
      <w:r>
        <w:rPr>
          <w:rFonts w:ascii="Times New Roman" w:hAnsi="Times New Roman" w:cs="Times New Roman"/>
          <w:sz w:val="28"/>
          <w:szCs w:val="28"/>
          <w:lang w:val="kk-KZ"/>
        </w:rPr>
        <w:t>Шотаева Эльвира Орынбасарқызы, 2014 жылғы 01 қыркүйектегі №41</w:t>
      </w:r>
      <w:r w:rsidRPr="000E2C59">
        <w:rPr>
          <w:rFonts w:ascii="Times New Roman" w:hAnsi="Times New Roman" w:cs="Times New Roman"/>
          <w:sz w:val="28"/>
          <w:szCs w:val="28"/>
          <w:lang w:val="kk-KZ"/>
        </w:rPr>
        <w:t xml:space="preserve"> бұйрықпен </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тағайындалған. </w:t>
      </w:r>
    </w:p>
    <w:p w:rsidR="0091629C" w:rsidRPr="002B2EE1" w:rsidRDefault="0091629C" w:rsidP="0091629C">
      <w:pPr>
        <w:spacing w:after="0" w:line="240" w:lineRule="auto"/>
        <w:ind w:firstLine="720"/>
        <w:jc w:val="both"/>
        <w:rPr>
          <w:rFonts w:ascii="Times New Roman" w:hAnsi="Times New Roman" w:cs="Times New Roman"/>
          <w:sz w:val="28"/>
          <w:szCs w:val="28"/>
          <w:lang w:val="kk-KZ"/>
        </w:rPr>
      </w:pPr>
      <w:r w:rsidRPr="002B2EE1">
        <w:rPr>
          <w:rFonts w:ascii="Times New Roman" w:hAnsi="Times New Roman" w:cs="Times New Roman"/>
          <w:sz w:val="28"/>
          <w:szCs w:val="28"/>
          <w:lang w:val="kk-KZ"/>
        </w:rPr>
        <w:t>5) Құқық белгілейтін және құрылтай құжаттары</w:t>
      </w:r>
      <w:r>
        <w:rPr>
          <w:rFonts w:ascii="Times New Roman" w:hAnsi="Times New Roman" w:cs="Times New Roman"/>
          <w:sz w:val="28"/>
          <w:szCs w:val="28"/>
          <w:lang w:val="kk-KZ"/>
        </w:rPr>
        <w:t>:</w:t>
      </w:r>
      <w:r w:rsidR="00D446B9">
        <w:rPr>
          <w:rFonts w:ascii="Times New Roman" w:hAnsi="Times New Roman" w:cs="Times New Roman"/>
          <w:sz w:val="28"/>
          <w:szCs w:val="28"/>
          <w:lang w:val="kk-KZ"/>
        </w:rPr>
        <w:t xml:space="preserve"> </w:t>
      </w:r>
      <w:r w:rsidRPr="002B2EE1">
        <w:rPr>
          <w:rFonts w:ascii="Times New Roman" w:hAnsi="Times New Roman" w:cs="Times New Roman"/>
          <w:sz w:val="28"/>
          <w:szCs w:val="28"/>
          <w:lang w:val="kk-KZ"/>
        </w:rPr>
        <w:t>Заңды тұлғаны мемлекеттік қайта</w:t>
      </w:r>
      <w:r>
        <w:rPr>
          <w:rFonts w:ascii="Times New Roman" w:hAnsi="Times New Roman" w:cs="Times New Roman"/>
          <w:sz w:val="28"/>
          <w:szCs w:val="28"/>
          <w:lang w:val="kk-KZ"/>
        </w:rPr>
        <w:t xml:space="preserve"> тіркеу туралы анықтамасы Қазақстан Республикасының Әділет  министрлігі  05.05</w:t>
      </w:r>
      <w:r w:rsidRPr="002B2EE1">
        <w:rPr>
          <w:rFonts w:ascii="Times New Roman" w:hAnsi="Times New Roman" w:cs="Times New Roman"/>
          <w:sz w:val="28"/>
          <w:szCs w:val="28"/>
          <w:lang w:val="kk-KZ"/>
        </w:rPr>
        <w:t>.2021 жылы</w:t>
      </w:r>
      <w:r>
        <w:rPr>
          <w:rFonts w:ascii="Times New Roman" w:hAnsi="Times New Roman" w:cs="Times New Roman"/>
          <w:sz w:val="28"/>
          <w:szCs w:val="28"/>
          <w:lang w:val="kk-KZ"/>
        </w:rPr>
        <w:t xml:space="preserve"> </w:t>
      </w:r>
      <w:r w:rsidRPr="002B2EE1">
        <w:rPr>
          <w:rFonts w:ascii="Times New Roman" w:hAnsi="Times New Roman" w:cs="Times New Roman"/>
          <w:sz w:val="28"/>
          <w:szCs w:val="28"/>
          <w:lang w:val="kk-KZ"/>
        </w:rPr>
        <w:t>берілген</w:t>
      </w:r>
      <w:r>
        <w:rPr>
          <w:rFonts w:ascii="Times New Roman" w:hAnsi="Times New Roman" w:cs="Times New Roman"/>
          <w:sz w:val="28"/>
          <w:szCs w:val="28"/>
          <w:lang w:val="kk-KZ"/>
        </w:rPr>
        <w:t xml:space="preserve">, </w:t>
      </w:r>
      <w:r w:rsidR="00D446B9">
        <w:rPr>
          <w:rFonts w:ascii="Times New Roman" w:hAnsi="Times New Roman" w:cs="Times New Roman"/>
          <w:sz w:val="28"/>
          <w:szCs w:val="28"/>
          <w:lang w:val="kk-KZ"/>
        </w:rPr>
        <w:t xml:space="preserve"> </w:t>
      </w:r>
      <w:r>
        <w:rPr>
          <w:rFonts w:ascii="Times New Roman" w:hAnsi="Times New Roman" w:cs="Times New Roman"/>
          <w:sz w:val="28"/>
          <w:szCs w:val="28"/>
          <w:lang w:val="kk-KZ"/>
        </w:rPr>
        <w:t>БСН-081140002859</w:t>
      </w:r>
      <w:r w:rsidRPr="002B2EE1">
        <w:rPr>
          <w:rFonts w:ascii="Times New Roman" w:hAnsi="Times New Roman" w:cs="Times New Roman"/>
          <w:sz w:val="28"/>
          <w:szCs w:val="28"/>
          <w:lang w:val="kk-KZ"/>
        </w:rPr>
        <w:t xml:space="preserve">, алғашқы мемлекеттік тіркеу күні </w:t>
      </w:r>
      <w:r>
        <w:rPr>
          <w:rFonts w:ascii="Times New Roman" w:hAnsi="Times New Roman" w:cs="Times New Roman"/>
          <w:sz w:val="28"/>
          <w:szCs w:val="28"/>
          <w:lang w:val="kk-KZ"/>
        </w:rPr>
        <w:t xml:space="preserve">06.11.2008 </w:t>
      </w:r>
      <w:r w:rsidRPr="002B2EE1">
        <w:rPr>
          <w:rFonts w:ascii="Times New Roman" w:hAnsi="Times New Roman" w:cs="Times New Roman"/>
          <w:sz w:val="28"/>
          <w:szCs w:val="28"/>
          <w:lang w:val="kk-KZ"/>
        </w:rPr>
        <w:t>жыл.</w:t>
      </w:r>
      <w:r w:rsidR="00D446B9">
        <w:rPr>
          <w:rFonts w:ascii="Times New Roman" w:hAnsi="Times New Roman" w:cs="Times New Roman"/>
          <w:sz w:val="28"/>
          <w:szCs w:val="28"/>
          <w:lang w:val="kk-KZ"/>
        </w:rPr>
        <w:t xml:space="preserve"> </w:t>
      </w:r>
      <w:r w:rsidRPr="002B2EE1">
        <w:rPr>
          <w:rFonts w:ascii="Times New Roman" w:hAnsi="Times New Roman" w:cs="Times New Roman"/>
          <w:sz w:val="28"/>
          <w:szCs w:val="28"/>
          <w:lang w:val="kk-KZ"/>
        </w:rPr>
        <w:t>Жа</w:t>
      </w:r>
      <w:r>
        <w:rPr>
          <w:rFonts w:ascii="Times New Roman" w:hAnsi="Times New Roman" w:cs="Times New Roman"/>
          <w:sz w:val="28"/>
          <w:szCs w:val="28"/>
          <w:lang w:val="kk-KZ"/>
        </w:rPr>
        <w:t>рғы  Ақтөбе облысы әкімдігінің 23.12.2020 жылғы  №469</w:t>
      </w:r>
      <w:r w:rsidRPr="002B2EE1">
        <w:rPr>
          <w:rFonts w:ascii="Times New Roman" w:hAnsi="Times New Roman" w:cs="Times New Roman"/>
          <w:sz w:val="28"/>
          <w:szCs w:val="28"/>
          <w:lang w:val="kk-KZ"/>
        </w:rPr>
        <w:t xml:space="preserve"> Қаулысымен бекітілген.</w:t>
      </w:r>
    </w:p>
    <w:p w:rsidR="0091629C" w:rsidRPr="000E2C59" w:rsidRDefault="0091629C" w:rsidP="0091629C">
      <w:pPr>
        <w:spacing w:after="0" w:line="240" w:lineRule="auto"/>
        <w:ind w:firstLine="717"/>
        <w:jc w:val="both"/>
        <w:rPr>
          <w:rFonts w:ascii="Times New Roman" w:hAnsi="Times New Roman" w:cs="Times New Roman"/>
          <w:sz w:val="28"/>
          <w:szCs w:val="28"/>
          <w:lang w:val="kk-KZ"/>
        </w:rPr>
      </w:pPr>
      <w:r w:rsidRPr="002B2EE1">
        <w:rPr>
          <w:rFonts w:ascii="Times New Roman" w:hAnsi="Times New Roman" w:cs="Times New Roman"/>
          <w:sz w:val="28"/>
          <w:szCs w:val="28"/>
          <w:lang w:val="kk-KZ"/>
        </w:rPr>
        <w:t>6) Рұқсат беру құжаттары:</w:t>
      </w:r>
      <w:r w:rsidR="00D446B9">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Мектепке дейінгі тәрбие мен оқыту саласындағы қызметтің</w:t>
      </w:r>
      <w:r>
        <w:rPr>
          <w:rFonts w:ascii="Times New Roman" w:hAnsi="Times New Roman" w:cs="Times New Roman"/>
          <w:sz w:val="28"/>
          <w:szCs w:val="28"/>
          <w:lang w:val="kk-KZ"/>
        </w:rPr>
        <w:t xml:space="preserve"> басталғаны туралы 2015</w:t>
      </w:r>
      <w:r w:rsidRPr="000E2C59">
        <w:rPr>
          <w:rFonts w:ascii="Times New Roman" w:hAnsi="Times New Roman" w:cs="Times New Roman"/>
          <w:sz w:val="28"/>
          <w:szCs w:val="28"/>
          <w:lang w:val="kk-KZ"/>
        </w:rPr>
        <w:t xml:space="preserve"> жылғ</w:t>
      </w:r>
      <w:r>
        <w:rPr>
          <w:rFonts w:ascii="Times New Roman" w:hAnsi="Times New Roman" w:cs="Times New Roman"/>
          <w:sz w:val="28"/>
          <w:szCs w:val="28"/>
          <w:lang w:val="kk-KZ"/>
        </w:rPr>
        <w:t>ы 02 наурыздағы №KZ</w:t>
      </w:r>
      <w:r w:rsidRPr="00F9238F">
        <w:rPr>
          <w:rFonts w:ascii="Times New Roman" w:hAnsi="Times New Roman" w:cs="Times New Roman"/>
          <w:sz w:val="28"/>
          <w:szCs w:val="28"/>
          <w:lang w:val="kk-KZ"/>
        </w:rPr>
        <w:t>77RVK00000653</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хабарлама </w:t>
      </w:r>
      <w:r>
        <w:rPr>
          <w:rFonts w:ascii="Times New Roman" w:hAnsi="Times New Roman" w:cs="Times New Roman"/>
          <w:sz w:val="28"/>
          <w:szCs w:val="28"/>
          <w:lang w:val="kk-KZ"/>
        </w:rPr>
        <w:t>берілген</w:t>
      </w:r>
      <w:r w:rsidRPr="000E2C59">
        <w:rPr>
          <w:rFonts w:ascii="Times New Roman" w:hAnsi="Times New Roman" w:cs="Times New Roman"/>
          <w:sz w:val="28"/>
          <w:szCs w:val="28"/>
          <w:lang w:val="kk-KZ"/>
        </w:rPr>
        <w:t>.</w:t>
      </w:r>
    </w:p>
    <w:p w:rsidR="00D446B9" w:rsidRPr="000E2C59" w:rsidRDefault="00D446B9" w:rsidP="00D446B9">
      <w:pPr>
        <w:pStyle w:val="a5"/>
        <w:spacing w:after="0" w:line="240" w:lineRule="auto"/>
        <w:ind w:left="0" w:firstLine="717"/>
        <w:jc w:val="both"/>
        <w:rPr>
          <w:rFonts w:ascii="Times New Roman" w:hAnsi="Times New Roman" w:cs="Times New Roman"/>
          <w:b/>
          <w:sz w:val="28"/>
          <w:szCs w:val="28"/>
          <w:lang w:val="kk-KZ"/>
        </w:rPr>
      </w:pPr>
      <w:r w:rsidRPr="000E2C59">
        <w:rPr>
          <w:rFonts w:ascii="Times New Roman" w:hAnsi="Times New Roman" w:cs="Times New Roman"/>
          <w:b/>
          <w:sz w:val="28"/>
          <w:szCs w:val="28"/>
          <w:lang w:val="kk-KZ"/>
        </w:rPr>
        <w:t>Оқыту нәтижелеріне бағдарлана отырып мектепке дейінгі тәрбие мен оқытудың мазмұнына қойылатын талаптар</w:t>
      </w:r>
      <w:r>
        <w:rPr>
          <w:rFonts w:ascii="Times New Roman" w:hAnsi="Times New Roman" w:cs="Times New Roman"/>
          <w:b/>
          <w:sz w:val="28"/>
          <w:szCs w:val="28"/>
          <w:lang w:val="kk-KZ"/>
        </w:rPr>
        <w:t>:</w:t>
      </w:r>
    </w:p>
    <w:p w:rsidR="00D446B9" w:rsidRPr="000E2C59" w:rsidRDefault="00D446B9" w:rsidP="00D446B9">
      <w:pPr>
        <w:spacing w:after="0" w:line="240" w:lineRule="auto"/>
        <w:ind w:firstLine="720"/>
        <w:jc w:val="both"/>
        <w:rPr>
          <w:rFonts w:ascii="Times New Roman" w:hAnsi="Times New Roman" w:cs="Times New Roman"/>
          <w:sz w:val="28"/>
          <w:szCs w:val="28"/>
          <w:lang w:val="kk-KZ"/>
        </w:rPr>
      </w:pPr>
      <w:r w:rsidRPr="008A3B9F">
        <w:rPr>
          <w:rFonts w:ascii="Times New Roman" w:hAnsi="Times New Roman" w:cs="Times New Roman"/>
          <w:b/>
          <w:sz w:val="28"/>
          <w:szCs w:val="28"/>
          <w:lang w:val="kk-KZ"/>
        </w:rPr>
        <w:t>1)</w:t>
      </w:r>
      <w:r w:rsidRPr="000E2C59">
        <w:rPr>
          <w:rFonts w:ascii="Times New Roman" w:hAnsi="Times New Roman" w:cs="Times New Roman"/>
          <w:sz w:val="28"/>
          <w:szCs w:val="28"/>
          <w:lang w:val="kk-KZ"/>
        </w:rPr>
        <w:t>Білім беру ұйымының білім беру салаларының және ұйымдастырылған оқу қызметінің МЖ</w:t>
      </w:r>
      <w:r>
        <w:rPr>
          <w:rFonts w:ascii="Times New Roman" w:hAnsi="Times New Roman" w:cs="Times New Roman"/>
          <w:sz w:val="28"/>
          <w:szCs w:val="28"/>
          <w:lang w:val="kk-KZ"/>
        </w:rPr>
        <w:t>МБС талаптарына сәйкес «Балбұлақ» бөбекжай-</w:t>
      </w:r>
      <w:r w:rsidRPr="000E2C59">
        <w:rPr>
          <w:rFonts w:ascii="Times New Roman" w:hAnsi="Times New Roman" w:cs="Times New Roman"/>
          <w:sz w:val="28"/>
          <w:szCs w:val="28"/>
          <w:lang w:val="kk-KZ"/>
        </w:rPr>
        <w:t>бақшасында оқу-тәрбие үрдісі мемлекеттік білім беру стандарты мен нормативті-басқару құжаттарына негізделіп іске асырылады.</w:t>
      </w:r>
    </w:p>
    <w:p w:rsidR="00D446B9" w:rsidRPr="000E2C59" w:rsidRDefault="00D446B9" w:rsidP="00D446B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 аптасына 5 күндік жұмыс жасайды.Бір</w:t>
      </w:r>
      <w:r w:rsidRPr="000E2C59">
        <w:rPr>
          <w:rFonts w:ascii="Times New Roman" w:hAnsi="Times New Roman" w:cs="Times New Roman"/>
          <w:sz w:val="28"/>
          <w:szCs w:val="28"/>
          <w:lang w:val="kk-KZ"/>
        </w:rPr>
        <w:t xml:space="preserve"> топ</w:t>
      </w:r>
      <w:r>
        <w:rPr>
          <w:rFonts w:ascii="Times New Roman" w:hAnsi="Times New Roman" w:cs="Times New Roman"/>
          <w:sz w:val="28"/>
          <w:szCs w:val="28"/>
          <w:lang w:val="kk-KZ"/>
        </w:rPr>
        <w:t>, 1-5(алты) жас аралығындағы балалар қабылданады</w:t>
      </w:r>
      <w:r w:rsidRPr="000E2C59">
        <w:rPr>
          <w:rFonts w:ascii="Times New Roman" w:hAnsi="Times New Roman" w:cs="Times New Roman"/>
          <w:sz w:val="28"/>
          <w:szCs w:val="28"/>
          <w:lang w:val="kk-KZ"/>
        </w:rPr>
        <w:t xml:space="preserve">. </w:t>
      </w:r>
    </w:p>
    <w:p w:rsidR="00D446B9" w:rsidRPr="000E2C59" w:rsidRDefault="00D446B9" w:rsidP="00D446B9">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Тәрбиеленушілер мемлекеттік   тілде тәрбиеленуде.</w:t>
      </w:r>
    </w:p>
    <w:p w:rsidR="00D446B9" w:rsidRPr="000E2C59" w:rsidRDefault="00D446B9" w:rsidP="00D446B9">
      <w:pPr>
        <w:spacing w:after="0" w:line="240" w:lineRule="auto"/>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ab/>
        <w:t>Педагогикалық ұжым балаларға тәрбие мен білім берудің сапасын көтеру мен жетілдіруге байланысты мақсатқа бағытталған жұмыстар жүргізеді.</w:t>
      </w:r>
    </w:p>
    <w:p w:rsidR="00D446B9" w:rsidRPr="000E2C59" w:rsidRDefault="00D446B9" w:rsidP="00D446B9">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Тәрбиеленушілердің мемлекеттік білім беру стандартын игеру деңгейі бағдарламалардың барлық тараулары бойынша іске асырылуда.</w:t>
      </w:r>
    </w:p>
    <w:p w:rsidR="00D446B9" w:rsidRDefault="00D446B9" w:rsidP="00D446B9">
      <w:pPr>
        <w:pStyle w:val="Default"/>
        <w:rPr>
          <w:b/>
          <w:bCs/>
          <w:sz w:val="28"/>
          <w:szCs w:val="28"/>
          <w:lang w:val="kk-KZ"/>
        </w:rPr>
      </w:pPr>
    </w:p>
    <w:p w:rsidR="00D446B9" w:rsidRPr="008C4A4C" w:rsidRDefault="00D446B9" w:rsidP="00D446B9">
      <w:pPr>
        <w:pStyle w:val="Default"/>
        <w:rPr>
          <w:b/>
          <w:bCs/>
          <w:sz w:val="28"/>
          <w:szCs w:val="28"/>
          <w:lang w:val="kk-KZ"/>
        </w:rPr>
      </w:pPr>
      <w:r w:rsidRPr="008C4A4C">
        <w:rPr>
          <w:b/>
          <w:bCs/>
          <w:sz w:val="28"/>
          <w:szCs w:val="28"/>
          <w:lang w:val="kk-KZ"/>
        </w:rPr>
        <w:lastRenderedPageBreak/>
        <w:t>Кадрлық құрамға талдау</w:t>
      </w:r>
    </w:p>
    <w:p w:rsidR="00D446B9" w:rsidRPr="00F16538" w:rsidRDefault="00D446B9" w:rsidP="00D446B9">
      <w:pPr>
        <w:pStyle w:val="Default"/>
        <w:jc w:val="both"/>
        <w:rPr>
          <w:bCs/>
          <w:sz w:val="28"/>
          <w:szCs w:val="28"/>
          <w:lang w:val="kk-KZ"/>
        </w:rPr>
      </w:pPr>
      <w:r w:rsidRPr="008C4A4C">
        <w:rPr>
          <w:bCs/>
          <w:sz w:val="28"/>
          <w:szCs w:val="28"/>
          <w:lang w:val="kk-KZ"/>
        </w:rPr>
        <w:t>Қазіргі таңда бөбекжай-бақша</w:t>
      </w:r>
      <w:r>
        <w:rPr>
          <w:bCs/>
          <w:sz w:val="28"/>
          <w:szCs w:val="28"/>
          <w:lang w:val="kk-KZ"/>
        </w:rPr>
        <w:t>сында 3</w:t>
      </w:r>
      <w:r w:rsidRPr="008C4A4C">
        <w:rPr>
          <w:bCs/>
          <w:sz w:val="28"/>
          <w:szCs w:val="28"/>
          <w:lang w:val="kk-KZ"/>
        </w:rPr>
        <w:t xml:space="preserve"> педагог жұмыс жасайды. Мектепке дейінгі ұйымның</w:t>
      </w:r>
      <w:r>
        <w:rPr>
          <w:bCs/>
          <w:sz w:val="28"/>
          <w:szCs w:val="28"/>
          <w:lang w:val="kk-KZ"/>
        </w:rPr>
        <w:t xml:space="preserve"> меңгерушісі, </w:t>
      </w:r>
      <w:r w:rsidRPr="00F16538">
        <w:rPr>
          <w:bCs/>
          <w:sz w:val="28"/>
          <w:szCs w:val="28"/>
          <w:lang w:val="kk-KZ"/>
        </w:rPr>
        <w:t>топ тәрбиешілері  «Мектепке дейінгі тәрб</w:t>
      </w:r>
      <w:r>
        <w:rPr>
          <w:bCs/>
          <w:sz w:val="28"/>
          <w:szCs w:val="28"/>
          <w:lang w:val="kk-KZ"/>
        </w:rPr>
        <w:t>ие мен оқыту» мамандығы бойынша:</w:t>
      </w:r>
    </w:p>
    <w:p w:rsidR="00D446B9" w:rsidRPr="008C4A4C" w:rsidRDefault="00D446B9" w:rsidP="00D446B9">
      <w:pPr>
        <w:pStyle w:val="Default"/>
        <w:rPr>
          <w:bCs/>
          <w:sz w:val="28"/>
          <w:szCs w:val="28"/>
          <w:lang w:val="kk-KZ"/>
        </w:rPr>
      </w:pPr>
      <w:r w:rsidRPr="008C4A4C">
        <w:rPr>
          <w:bCs/>
          <w:sz w:val="28"/>
          <w:szCs w:val="28"/>
          <w:lang w:val="kk-KZ"/>
        </w:rPr>
        <w:t>Оның ішінде жоғары білімдісі-</w:t>
      </w:r>
      <w:r>
        <w:rPr>
          <w:bCs/>
          <w:sz w:val="28"/>
          <w:szCs w:val="28"/>
          <w:lang w:val="kk-KZ"/>
        </w:rPr>
        <w:t>1</w:t>
      </w:r>
    </w:p>
    <w:p w:rsidR="00D446B9" w:rsidRPr="008C4A4C" w:rsidRDefault="00D446B9" w:rsidP="00D446B9">
      <w:pPr>
        <w:pStyle w:val="Default"/>
        <w:rPr>
          <w:bCs/>
          <w:sz w:val="28"/>
          <w:szCs w:val="28"/>
          <w:lang w:val="kk-KZ"/>
        </w:rPr>
      </w:pPr>
      <w:r w:rsidRPr="008C4A4C">
        <w:rPr>
          <w:bCs/>
          <w:sz w:val="28"/>
          <w:szCs w:val="28"/>
          <w:lang w:val="kk-KZ"/>
        </w:rPr>
        <w:t xml:space="preserve">Арнаулы орта </w:t>
      </w:r>
      <w:r>
        <w:rPr>
          <w:bCs/>
          <w:sz w:val="28"/>
          <w:szCs w:val="28"/>
          <w:lang w:val="kk-KZ"/>
        </w:rPr>
        <w:t>білімдісі-2</w:t>
      </w:r>
    </w:p>
    <w:p w:rsidR="00D446B9" w:rsidRDefault="00D446B9" w:rsidP="00D446B9">
      <w:pPr>
        <w:pStyle w:val="Default"/>
        <w:rPr>
          <w:b/>
          <w:bCs/>
          <w:sz w:val="28"/>
          <w:szCs w:val="28"/>
          <w:lang w:val="kk-KZ"/>
        </w:rPr>
      </w:pPr>
    </w:p>
    <w:p w:rsidR="00D446B9" w:rsidRPr="008C4A4C" w:rsidRDefault="00D446B9" w:rsidP="00D446B9">
      <w:pPr>
        <w:pStyle w:val="Default"/>
        <w:rPr>
          <w:b/>
          <w:bCs/>
          <w:sz w:val="28"/>
          <w:szCs w:val="28"/>
          <w:lang w:val="kk-KZ"/>
        </w:rPr>
      </w:pPr>
      <w:r>
        <w:rPr>
          <w:b/>
          <w:bCs/>
          <w:sz w:val="28"/>
          <w:szCs w:val="28"/>
          <w:lang w:val="kk-KZ"/>
        </w:rPr>
        <w:t xml:space="preserve">  МКҚК  «Балбұлақ</w:t>
      </w:r>
      <w:r w:rsidRPr="008C4A4C">
        <w:rPr>
          <w:b/>
          <w:bCs/>
          <w:sz w:val="28"/>
          <w:szCs w:val="28"/>
          <w:lang w:val="kk-KZ"/>
        </w:rPr>
        <w:t>» бөбекжай-балабақшасы бойынша мектепке</w:t>
      </w:r>
    </w:p>
    <w:p w:rsidR="00D446B9" w:rsidRDefault="00D446B9" w:rsidP="00D446B9">
      <w:pPr>
        <w:pStyle w:val="Default"/>
        <w:rPr>
          <w:b/>
          <w:bCs/>
          <w:sz w:val="28"/>
          <w:szCs w:val="28"/>
          <w:lang w:val="kk-KZ"/>
        </w:rPr>
      </w:pPr>
      <w:r w:rsidRPr="008C4A4C">
        <w:rPr>
          <w:b/>
          <w:bCs/>
          <w:sz w:val="28"/>
          <w:szCs w:val="28"/>
          <w:lang w:val="kk-KZ"/>
        </w:rPr>
        <w:t>дейінгі білім беру мамандары туралы мәлімет</w:t>
      </w:r>
      <w:r>
        <w:rPr>
          <w:b/>
          <w:bCs/>
          <w:sz w:val="28"/>
          <w:szCs w:val="28"/>
          <w:lang w:val="kk-KZ"/>
        </w:rPr>
        <w:t xml:space="preserve"> </w:t>
      </w:r>
      <w:r w:rsidRPr="008C4A4C">
        <w:rPr>
          <w:b/>
          <w:bCs/>
          <w:sz w:val="28"/>
          <w:szCs w:val="28"/>
          <w:lang w:val="kk-KZ"/>
        </w:rPr>
        <w:t xml:space="preserve"> 2023-2024 оқу жылы</w:t>
      </w:r>
    </w:p>
    <w:p w:rsidR="003673F7" w:rsidRDefault="003673F7" w:rsidP="00D446B9">
      <w:pPr>
        <w:pStyle w:val="Default"/>
        <w:rPr>
          <w:b/>
          <w:bCs/>
          <w:sz w:val="28"/>
          <w:szCs w:val="28"/>
          <w:lang w:val="kk-KZ"/>
        </w:rPr>
      </w:pPr>
    </w:p>
    <w:tbl>
      <w:tblPr>
        <w:tblStyle w:val="a4"/>
        <w:tblW w:w="9747" w:type="dxa"/>
        <w:tblLayout w:type="fixed"/>
        <w:tblLook w:val="04A0"/>
      </w:tblPr>
      <w:tblGrid>
        <w:gridCol w:w="451"/>
        <w:gridCol w:w="2189"/>
        <w:gridCol w:w="2054"/>
        <w:gridCol w:w="1745"/>
        <w:gridCol w:w="1607"/>
        <w:gridCol w:w="1701"/>
      </w:tblGrid>
      <w:tr w:rsidR="00D446B9" w:rsidRPr="008C4A4C" w:rsidTr="003673F7">
        <w:trPr>
          <w:trHeight w:val="1579"/>
        </w:trPr>
        <w:tc>
          <w:tcPr>
            <w:tcW w:w="451" w:type="dxa"/>
          </w:tcPr>
          <w:p w:rsidR="00D446B9" w:rsidRPr="008C4A4C" w:rsidRDefault="00D446B9" w:rsidP="00D446B9">
            <w:pPr>
              <w:rPr>
                <w:rFonts w:ascii="Times New Roman" w:hAnsi="Times New Roman" w:cs="Times New Roman"/>
                <w:b/>
                <w:sz w:val="28"/>
                <w:szCs w:val="28"/>
                <w:lang w:val="kk-KZ"/>
              </w:rPr>
            </w:pPr>
            <w:r w:rsidRPr="008C4A4C">
              <w:rPr>
                <w:rFonts w:ascii="Times New Roman" w:hAnsi="Times New Roman" w:cs="Times New Roman"/>
                <w:b/>
                <w:sz w:val="28"/>
                <w:szCs w:val="28"/>
                <w:lang w:val="kk-KZ"/>
              </w:rPr>
              <w:t>р/ с</w:t>
            </w:r>
          </w:p>
          <w:p w:rsidR="00D446B9" w:rsidRPr="008C4A4C" w:rsidRDefault="00D446B9" w:rsidP="00D446B9">
            <w:pPr>
              <w:rPr>
                <w:rFonts w:ascii="Times New Roman" w:hAnsi="Times New Roman" w:cs="Times New Roman"/>
                <w:b/>
                <w:sz w:val="28"/>
                <w:szCs w:val="28"/>
                <w:lang w:val="kk-KZ"/>
              </w:rPr>
            </w:pPr>
          </w:p>
        </w:tc>
        <w:tc>
          <w:tcPr>
            <w:tcW w:w="2189" w:type="dxa"/>
          </w:tcPr>
          <w:p w:rsidR="00D446B9" w:rsidRPr="008C4A4C" w:rsidRDefault="00D446B9" w:rsidP="00D446B9">
            <w:pPr>
              <w:rPr>
                <w:rFonts w:ascii="Times New Roman" w:hAnsi="Times New Roman" w:cs="Times New Roman"/>
                <w:b/>
                <w:sz w:val="28"/>
                <w:szCs w:val="28"/>
                <w:lang w:val="kk-KZ"/>
              </w:rPr>
            </w:pPr>
            <w:r w:rsidRPr="008C4A4C">
              <w:rPr>
                <w:rFonts w:ascii="Times New Roman" w:hAnsi="Times New Roman" w:cs="Times New Roman"/>
                <w:b/>
                <w:sz w:val="28"/>
                <w:szCs w:val="28"/>
                <w:lang w:val="kk-KZ"/>
              </w:rPr>
              <w:t xml:space="preserve">Аты-жөні </w:t>
            </w:r>
          </w:p>
        </w:tc>
        <w:tc>
          <w:tcPr>
            <w:tcW w:w="2054" w:type="dxa"/>
          </w:tcPr>
          <w:p w:rsidR="00D446B9" w:rsidRPr="008C4A4C" w:rsidRDefault="00D446B9" w:rsidP="00D446B9">
            <w:pPr>
              <w:rPr>
                <w:rFonts w:ascii="Times New Roman" w:hAnsi="Times New Roman" w:cs="Times New Roman"/>
                <w:b/>
                <w:sz w:val="28"/>
                <w:szCs w:val="28"/>
                <w:lang w:val="kk-KZ"/>
              </w:rPr>
            </w:pPr>
            <w:r w:rsidRPr="008C4A4C">
              <w:rPr>
                <w:rFonts w:ascii="Times New Roman" w:hAnsi="Times New Roman" w:cs="Times New Roman"/>
                <w:b/>
                <w:sz w:val="28"/>
                <w:szCs w:val="28"/>
                <w:lang w:val="kk-KZ"/>
              </w:rPr>
              <w:t>Білімі,бітірген оқу орны, жылы</w:t>
            </w:r>
          </w:p>
          <w:p w:rsidR="00D446B9" w:rsidRPr="008C4A4C" w:rsidRDefault="00D446B9" w:rsidP="00D446B9">
            <w:pPr>
              <w:rPr>
                <w:rFonts w:ascii="Times New Roman" w:hAnsi="Times New Roman" w:cs="Times New Roman"/>
                <w:b/>
                <w:sz w:val="28"/>
                <w:szCs w:val="28"/>
                <w:lang w:val="kk-KZ"/>
              </w:rPr>
            </w:pPr>
          </w:p>
        </w:tc>
        <w:tc>
          <w:tcPr>
            <w:tcW w:w="1745" w:type="dxa"/>
          </w:tcPr>
          <w:p w:rsidR="00D446B9" w:rsidRPr="008C4A4C" w:rsidRDefault="00D446B9" w:rsidP="00D446B9">
            <w:pPr>
              <w:rPr>
                <w:rFonts w:ascii="Times New Roman" w:hAnsi="Times New Roman" w:cs="Times New Roman"/>
                <w:b/>
                <w:sz w:val="28"/>
                <w:szCs w:val="28"/>
                <w:lang w:val="kk-KZ"/>
              </w:rPr>
            </w:pPr>
            <w:r w:rsidRPr="008C4A4C">
              <w:rPr>
                <w:rFonts w:ascii="Times New Roman" w:hAnsi="Times New Roman" w:cs="Times New Roman"/>
                <w:b/>
                <w:sz w:val="28"/>
                <w:szCs w:val="28"/>
                <w:lang w:val="kk-KZ"/>
              </w:rPr>
              <w:t>Диплом бойынша</w:t>
            </w:r>
          </w:p>
          <w:p w:rsidR="00D446B9" w:rsidRPr="008C4A4C" w:rsidRDefault="00D446B9" w:rsidP="00D446B9">
            <w:pPr>
              <w:rPr>
                <w:rFonts w:ascii="Times New Roman" w:hAnsi="Times New Roman" w:cs="Times New Roman"/>
                <w:b/>
                <w:sz w:val="28"/>
                <w:szCs w:val="28"/>
                <w:lang w:val="kk-KZ"/>
              </w:rPr>
            </w:pPr>
            <w:r w:rsidRPr="008C4A4C">
              <w:rPr>
                <w:rFonts w:ascii="Times New Roman" w:hAnsi="Times New Roman" w:cs="Times New Roman"/>
                <w:b/>
                <w:sz w:val="28"/>
                <w:szCs w:val="28"/>
                <w:lang w:val="kk-KZ"/>
              </w:rPr>
              <w:t>мамандығы</w:t>
            </w:r>
          </w:p>
          <w:p w:rsidR="00D446B9" w:rsidRPr="008C4A4C" w:rsidRDefault="00D446B9" w:rsidP="00D446B9">
            <w:pPr>
              <w:rPr>
                <w:rFonts w:ascii="Times New Roman" w:hAnsi="Times New Roman" w:cs="Times New Roman"/>
                <w:b/>
                <w:sz w:val="28"/>
                <w:szCs w:val="28"/>
                <w:lang w:val="kk-KZ"/>
              </w:rPr>
            </w:pPr>
          </w:p>
        </w:tc>
        <w:tc>
          <w:tcPr>
            <w:tcW w:w="1607" w:type="dxa"/>
          </w:tcPr>
          <w:p w:rsidR="00D446B9" w:rsidRPr="008C4A4C" w:rsidRDefault="00D446B9" w:rsidP="00D446B9">
            <w:pPr>
              <w:rPr>
                <w:rFonts w:ascii="Times New Roman" w:hAnsi="Times New Roman" w:cs="Times New Roman"/>
                <w:b/>
                <w:sz w:val="28"/>
                <w:szCs w:val="28"/>
                <w:lang w:val="kk-KZ"/>
              </w:rPr>
            </w:pPr>
            <w:r w:rsidRPr="008C4A4C">
              <w:rPr>
                <w:rFonts w:ascii="Times New Roman" w:hAnsi="Times New Roman" w:cs="Times New Roman"/>
                <w:b/>
                <w:sz w:val="28"/>
                <w:szCs w:val="28"/>
                <w:lang w:val="kk-KZ"/>
              </w:rPr>
              <w:t>Қызметі</w:t>
            </w:r>
          </w:p>
        </w:tc>
        <w:tc>
          <w:tcPr>
            <w:tcW w:w="1701" w:type="dxa"/>
          </w:tcPr>
          <w:p w:rsidR="00D446B9" w:rsidRPr="008C4A4C" w:rsidRDefault="00D446B9" w:rsidP="00D446B9">
            <w:pPr>
              <w:rPr>
                <w:rFonts w:ascii="Times New Roman" w:hAnsi="Times New Roman" w:cs="Times New Roman"/>
                <w:b/>
                <w:sz w:val="28"/>
                <w:szCs w:val="28"/>
                <w:lang w:val="kk-KZ"/>
              </w:rPr>
            </w:pPr>
            <w:r w:rsidRPr="008C4A4C">
              <w:rPr>
                <w:rFonts w:ascii="Times New Roman" w:hAnsi="Times New Roman" w:cs="Times New Roman"/>
                <w:b/>
                <w:sz w:val="28"/>
                <w:szCs w:val="28"/>
                <w:lang w:val="kk-KZ"/>
              </w:rPr>
              <w:t>Санаты</w:t>
            </w:r>
          </w:p>
          <w:p w:rsidR="00D446B9" w:rsidRPr="008C4A4C" w:rsidRDefault="00D446B9" w:rsidP="00D446B9">
            <w:pPr>
              <w:rPr>
                <w:rFonts w:ascii="Times New Roman" w:hAnsi="Times New Roman" w:cs="Times New Roman"/>
                <w:b/>
                <w:sz w:val="28"/>
                <w:szCs w:val="28"/>
                <w:lang w:val="kk-KZ"/>
              </w:rPr>
            </w:pPr>
            <w:r>
              <w:rPr>
                <w:rFonts w:ascii="Times New Roman" w:hAnsi="Times New Roman" w:cs="Times New Roman"/>
                <w:b/>
                <w:sz w:val="28"/>
                <w:szCs w:val="28"/>
                <w:lang w:val="kk-KZ"/>
              </w:rPr>
              <w:t>(бұйрық №</w:t>
            </w:r>
            <w:r w:rsidRPr="008C4A4C">
              <w:rPr>
                <w:rFonts w:ascii="Times New Roman" w:hAnsi="Times New Roman" w:cs="Times New Roman"/>
                <w:b/>
                <w:sz w:val="28"/>
                <w:szCs w:val="28"/>
                <w:lang w:val="kk-KZ"/>
              </w:rPr>
              <w:t>,</w:t>
            </w:r>
          </w:p>
          <w:p w:rsidR="00D446B9" w:rsidRPr="008C4A4C" w:rsidRDefault="00D446B9" w:rsidP="00D446B9">
            <w:pPr>
              <w:rPr>
                <w:rFonts w:ascii="Times New Roman" w:hAnsi="Times New Roman" w:cs="Times New Roman"/>
                <w:b/>
                <w:sz w:val="28"/>
                <w:szCs w:val="28"/>
                <w:lang w:val="kk-KZ"/>
              </w:rPr>
            </w:pPr>
            <w:r w:rsidRPr="008C4A4C">
              <w:rPr>
                <w:rFonts w:ascii="Times New Roman" w:hAnsi="Times New Roman" w:cs="Times New Roman"/>
                <w:b/>
                <w:sz w:val="28"/>
                <w:szCs w:val="28"/>
                <w:lang w:val="kk-KZ"/>
              </w:rPr>
              <w:t>жылы,күні)</w:t>
            </w:r>
          </w:p>
        </w:tc>
      </w:tr>
      <w:tr w:rsidR="00D446B9" w:rsidRPr="008C4A4C" w:rsidTr="003673F7">
        <w:tc>
          <w:tcPr>
            <w:tcW w:w="451" w:type="dxa"/>
          </w:tcPr>
          <w:p w:rsidR="00D446B9" w:rsidRPr="008C4A4C" w:rsidRDefault="00D446B9" w:rsidP="00D446B9">
            <w:pPr>
              <w:rPr>
                <w:rFonts w:ascii="Times New Roman" w:hAnsi="Times New Roman" w:cs="Times New Roman"/>
                <w:sz w:val="28"/>
                <w:szCs w:val="28"/>
                <w:lang w:val="kk-KZ"/>
              </w:rPr>
            </w:pPr>
            <w:r w:rsidRPr="008C4A4C">
              <w:rPr>
                <w:rFonts w:ascii="Times New Roman" w:hAnsi="Times New Roman" w:cs="Times New Roman"/>
                <w:sz w:val="28"/>
                <w:szCs w:val="28"/>
                <w:lang w:val="kk-KZ"/>
              </w:rPr>
              <w:t>1</w:t>
            </w:r>
          </w:p>
        </w:tc>
        <w:tc>
          <w:tcPr>
            <w:tcW w:w="2189" w:type="dxa"/>
          </w:tcPr>
          <w:p w:rsidR="00D446B9" w:rsidRPr="008C4A4C" w:rsidRDefault="00D446B9" w:rsidP="00D446B9">
            <w:pPr>
              <w:rPr>
                <w:rFonts w:ascii="Times New Roman" w:hAnsi="Times New Roman" w:cs="Times New Roman"/>
                <w:sz w:val="28"/>
                <w:szCs w:val="28"/>
                <w:lang w:val="kk-KZ"/>
              </w:rPr>
            </w:pPr>
            <w:r>
              <w:rPr>
                <w:rFonts w:ascii="Times New Roman" w:hAnsi="Times New Roman" w:cs="Times New Roman"/>
                <w:sz w:val="28"/>
                <w:szCs w:val="28"/>
                <w:lang w:val="kk-KZ"/>
              </w:rPr>
              <w:t>Шотаева Эльвира Орынбасарқызы</w:t>
            </w:r>
          </w:p>
        </w:tc>
        <w:tc>
          <w:tcPr>
            <w:tcW w:w="2054" w:type="dxa"/>
          </w:tcPr>
          <w:p w:rsidR="00D446B9" w:rsidRPr="008C4A4C" w:rsidRDefault="003673F7" w:rsidP="00D446B9">
            <w:pPr>
              <w:rPr>
                <w:rFonts w:ascii="Times New Roman" w:hAnsi="Times New Roman" w:cs="Times New Roman"/>
                <w:sz w:val="28"/>
                <w:szCs w:val="28"/>
                <w:lang w:val="kk-KZ"/>
              </w:rPr>
            </w:pPr>
            <w:r>
              <w:rPr>
                <w:rFonts w:ascii="Times New Roman" w:hAnsi="Times New Roman" w:cs="Times New Roman"/>
                <w:sz w:val="28"/>
                <w:szCs w:val="28"/>
                <w:lang w:val="kk-KZ"/>
              </w:rPr>
              <w:t>Ақтөбе мемлекеттік педагогикалық институтты, жоғары, 2008 ж</w:t>
            </w:r>
          </w:p>
        </w:tc>
        <w:tc>
          <w:tcPr>
            <w:tcW w:w="1745" w:type="dxa"/>
          </w:tcPr>
          <w:p w:rsidR="00D446B9" w:rsidRPr="008C4A4C" w:rsidRDefault="003673F7" w:rsidP="00D446B9">
            <w:pPr>
              <w:rPr>
                <w:rFonts w:ascii="Times New Roman" w:hAnsi="Times New Roman" w:cs="Times New Roman"/>
                <w:sz w:val="28"/>
                <w:szCs w:val="28"/>
                <w:lang w:val="kk-KZ"/>
              </w:rPr>
            </w:pPr>
            <w:r>
              <w:rPr>
                <w:rFonts w:ascii="Times New Roman" w:hAnsi="Times New Roman" w:cs="Times New Roman"/>
                <w:sz w:val="28"/>
                <w:szCs w:val="28"/>
                <w:lang w:val="kk-KZ"/>
              </w:rPr>
              <w:t>Тарих</w:t>
            </w:r>
          </w:p>
        </w:tc>
        <w:tc>
          <w:tcPr>
            <w:tcW w:w="1607" w:type="dxa"/>
          </w:tcPr>
          <w:p w:rsidR="00D446B9" w:rsidRPr="008C4A4C" w:rsidRDefault="00D446B9" w:rsidP="00D446B9">
            <w:pPr>
              <w:rPr>
                <w:rFonts w:ascii="Times New Roman" w:hAnsi="Times New Roman" w:cs="Times New Roman"/>
                <w:sz w:val="28"/>
                <w:szCs w:val="28"/>
                <w:lang w:val="kk-KZ"/>
              </w:rPr>
            </w:pPr>
            <w:r w:rsidRPr="008C4A4C">
              <w:rPr>
                <w:rFonts w:ascii="Times New Roman" w:hAnsi="Times New Roman" w:cs="Times New Roman"/>
                <w:sz w:val="28"/>
                <w:szCs w:val="28"/>
                <w:lang w:val="kk-KZ"/>
              </w:rPr>
              <w:t>директор</w:t>
            </w:r>
          </w:p>
        </w:tc>
        <w:tc>
          <w:tcPr>
            <w:tcW w:w="1701" w:type="dxa"/>
          </w:tcPr>
          <w:p w:rsidR="00D446B9" w:rsidRPr="008C4A4C" w:rsidRDefault="00D446B9" w:rsidP="00D446B9">
            <w:pPr>
              <w:rPr>
                <w:rFonts w:ascii="Times New Roman" w:hAnsi="Times New Roman" w:cs="Times New Roman"/>
                <w:sz w:val="28"/>
                <w:szCs w:val="28"/>
                <w:lang w:val="kk-KZ"/>
              </w:rPr>
            </w:pPr>
            <w:r w:rsidRPr="008C4A4C">
              <w:rPr>
                <w:rFonts w:ascii="Times New Roman" w:hAnsi="Times New Roman" w:cs="Times New Roman"/>
                <w:sz w:val="28"/>
                <w:szCs w:val="28"/>
                <w:lang w:val="kk-KZ"/>
              </w:rPr>
              <w:t>--</w:t>
            </w:r>
          </w:p>
        </w:tc>
      </w:tr>
      <w:tr w:rsidR="00D446B9" w:rsidRPr="003673F7" w:rsidTr="003673F7">
        <w:tc>
          <w:tcPr>
            <w:tcW w:w="451" w:type="dxa"/>
          </w:tcPr>
          <w:p w:rsidR="00D446B9" w:rsidRPr="008C4A4C" w:rsidRDefault="00D446B9" w:rsidP="00D446B9">
            <w:pPr>
              <w:rPr>
                <w:rFonts w:ascii="Times New Roman" w:hAnsi="Times New Roman" w:cs="Times New Roman"/>
                <w:sz w:val="28"/>
                <w:szCs w:val="28"/>
                <w:lang w:val="kk-KZ"/>
              </w:rPr>
            </w:pPr>
            <w:r w:rsidRPr="008C4A4C">
              <w:rPr>
                <w:rFonts w:ascii="Times New Roman" w:hAnsi="Times New Roman" w:cs="Times New Roman"/>
                <w:sz w:val="28"/>
                <w:szCs w:val="28"/>
                <w:lang w:val="kk-KZ"/>
              </w:rPr>
              <w:t>2</w:t>
            </w:r>
          </w:p>
        </w:tc>
        <w:tc>
          <w:tcPr>
            <w:tcW w:w="2189" w:type="dxa"/>
          </w:tcPr>
          <w:p w:rsidR="00D446B9" w:rsidRPr="008C4A4C" w:rsidRDefault="00D446B9" w:rsidP="00D446B9">
            <w:pPr>
              <w:rPr>
                <w:rFonts w:ascii="Times New Roman" w:hAnsi="Times New Roman" w:cs="Times New Roman"/>
                <w:sz w:val="28"/>
                <w:szCs w:val="28"/>
                <w:lang w:val="kk-KZ"/>
              </w:rPr>
            </w:pPr>
            <w:r w:rsidRPr="008C4A4C">
              <w:rPr>
                <w:rFonts w:ascii="Times New Roman" w:hAnsi="Times New Roman" w:cs="Times New Roman"/>
                <w:sz w:val="28"/>
                <w:szCs w:val="28"/>
                <w:lang w:val="kk-KZ"/>
              </w:rPr>
              <w:t xml:space="preserve"> </w:t>
            </w:r>
            <w:r>
              <w:rPr>
                <w:rFonts w:ascii="Times New Roman" w:hAnsi="Times New Roman" w:cs="Times New Roman"/>
                <w:sz w:val="28"/>
                <w:szCs w:val="28"/>
                <w:lang w:val="kk-KZ"/>
              </w:rPr>
              <w:t>Бекбулатова Индира Кабидуллаевна</w:t>
            </w:r>
          </w:p>
        </w:tc>
        <w:tc>
          <w:tcPr>
            <w:tcW w:w="2054" w:type="dxa"/>
          </w:tcPr>
          <w:p w:rsidR="00D446B9" w:rsidRPr="008C4A4C" w:rsidRDefault="00D446B9" w:rsidP="00D446B9">
            <w:pPr>
              <w:rPr>
                <w:rFonts w:ascii="Times New Roman" w:hAnsi="Times New Roman" w:cs="Times New Roman"/>
                <w:sz w:val="28"/>
                <w:szCs w:val="28"/>
                <w:lang w:val="kk-KZ"/>
              </w:rPr>
            </w:pPr>
            <w:r>
              <w:rPr>
                <w:rFonts w:ascii="Times New Roman" w:hAnsi="Times New Roman" w:cs="Times New Roman"/>
                <w:sz w:val="28"/>
                <w:szCs w:val="28"/>
                <w:lang w:val="kk-KZ"/>
              </w:rPr>
              <w:t xml:space="preserve">Ақтөбе гуманитарлық колледжі, </w:t>
            </w:r>
            <w:r w:rsidR="00970650">
              <w:rPr>
                <w:rFonts w:ascii="Times New Roman" w:hAnsi="Times New Roman" w:cs="Times New Roman"/>
                <w:sz w:val="28"/>
                <w:szCs w:val="28"/>
                <w:lang w:val="kk-KZ"/>
              </w:rPr>
              <w:t>арнаулы орта, 2021 ж</w:t>
            </w:r>
          </w:p>
        </w:tc>
        <w:tc>
          <w:tcPr>
            <w:tcW w:w="1745" w:type="dxa"/>
          </w:tcPr>
          <w:p w:rsidR="00D446B9" w:rsidRPr="008C4A4C" w:rsidRDefault="00970650" w:rsidP="00D446B9">
            <w:pPr>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оқыту және тәрбиелеу</w:t>
            </w:r>
          </w:p>
        </w:tc>
        <w:tc>
          <w:tcPr>
            <w:tcW w:w="1607" w:type="dxa"/>
          </w:tcPr>
          <w:p w:rsidR="003673F7" w:rsidRPr="008C4A4C" w:rsidRDefault="00703E81" w:rsidP="00D446B9">
            <w:pPr>
              <w:rPr>
                <w:rFonts w:ascii="Times New Roman" w:hAnsi="Times New Roman" w:cs="Times New Roman"/>
                <w:sz w:val="28"/>
                <w:szCs w:val="28"/>
                <w:lang w:val="kk-KZ"/>
              </w:rPr>
            </w:pPr>
            <w:r>
              <w:rPr>
                <w:rFonts w:ascii="Times New Roman" w:hAnsi="Times New Roman" w:cs="Times New Roman"/>
                <w:sz w:val="28"/>
                <w:szCs w:val="28"/>
                <w:lang w:val="kk-KZ"/>
              </w:rPr>
              <w:t>Т</w:t>
            </w:r>
            <w:r w:rsidR="00D446B9" w:rsidRPr="008C4A4C">
              <w:rPr>
                <w:rFonts w:ascii="Times New Roman" w:hAnsi="Times New Roman" w:cs="Times New Roman"/>
                <w:sz w:val="28"/>
                <w:szCs w:val="28"/>
                <w:lang w:val="kk-KZ"/>
              </w:rPr>
              <w:t>әрбиеші</w:t>
            </w:r>
          </w:p>
        </w:tc>
        <w:tc>
          <w:tcPr>
            <w:tcW w:w="1701" w:type="dxa"/>
          </w:tcPr>
          <w:p w:rsidR="00D446B9" w:rsidRPr="008C4A4C" w:rsidRDefault="00D446B9" w:rsidP="00D446B9">
            <w:pPr>
              <w:rPr>
                <w:rFonts w:ascii="Times New Roman" w:hAnsi="Times New Roman" w:cs="Times New Roman"/>
                <w:sz w:val="28"/>
                <w:szCs w:val="28"/>
                <w:lang w:val="kk-KZ"/>
              </w:rPr>
            </w:pPr>
            <w:r>
              <w:rPr>
                <w:rFonts w:ascii="Times New Roman" w:hAnsi="Times New Roman" w:cs="Times New Roman"/>
                <w:sz w:val="28"/>
                <w:szCs w:val="28"/>
                <w:lang w:val="kk-KZ"/>
              </w:rPr>
              <w:t>--</w:t>
            </w:r>
          </w:p>
          <w:p w:rsidR="00D446B9" w:rsidRPr="008C4A4C" w:rsidRDefault="00D446B9" w:rsidP="00D446B9">
            <w:pPr>
              <w:rPr>
                <w:rFonts w:ascii="Times New Roman" w:hAnsi="Times New Roman" w:cs="Times New Roman"/>
                <w:sz w:val="28"/>
                <w:szCs w:val="28"/>
                <w:lang w:val="kk-KZ"/>
              </w:rPr>
            </w:pPr>
          </w:p>
        </w:tc>
      </w:tr>
      <w:tr w:rsidR="00D446B9" w:rsidRPr="008C4A4C" w:rsidTr="003673F7">
        <w:tc>
          <w:tcPr>
            <w:tcW w:w="451" w:type="dxa"/>
          </w:tcPr>
          <w:p w:rsidR="00D446B9" w:rsidRPr="008C4A4C" w:rsidRDefault="00D446B9" w:rsidP="00D446B9">
            <w:pPr>
              <w:rPr>
                <w:rFonts w:ascii="Times New Roman" w:hAnsi="Times New Roman" w:cs="Times New Roman"/>
                <w:sz w:val="28"/>
                <w:szCs w:val="28"/>
                <w:lang w:val="kk-KZ"/>
              </w:rPr>
            </w:pPr>
            <w:r w:rsidRPr="008C4A4C">
              <w:rPr>
                <w:rFonts w:ascii="Times New Roman" w:hAnsi="Times New Roman" w:cs="Times New Roman"/>
                <w:sz w:val="28"/>
                <w:szCs w:val="28"/>
                <w:lang w:val="kk-KZ"/>
              </w:rPr>
              <w:t>3</w:t>
            </w:r>
          </w:p>
        </w:tc>
        <w:tc>
          <w:tcPr>
            <w:tcW w:w="2189" w:type="dxa"/>
          </w:tcPr>
          <w:p w:rsidR="00D446B9" w:rsidRPr="008C4A4C" w:rsidRDefault="00D446B9" w:rsidP="00D446B9">
            <w:pPr>
              <w:rPr>
                <w:rFonts w:ascii="Times New Roman" w:hAnsi="Times New Roman" w:cs="Times New Roman"/>
                <w:sz w:val="28"/>
                <w:szCs w:val="28"/>
                <w:lang w:val="kk-KZ"/>
              </w:rPr>
            </w:pPr>
            <w:r>
              <w:rPr>
                <w:rFonts w:ascii="Times New Roman" w:hAnsi="Times New Roman" w:cs="Times New Roman"/>
                <w:sz w:val="28"/>
                <w:szCs w:val="28"/>
                <w:lang w:val="kk-KZ"/>
              </w:rPr>
              <w:t>Сингараева Диана Рустамовна</w:t>
            </w:r>
          </w:p>
        </w:tc>
        <w:tc>
          <w:tcPr>
            <w:tcW w:w="2054" w:type="dxa"/>
          </w:tcPr>
          <w:p w:rsidR="00D446B9" w:rsidRPr="008C4A4C" w:rsidRDefault="00970650" w:rsidP="00D446B9">
            <w:pPr>
              <w:rPr>
                <w:rFonts w:ascii="Times New Roman" w:hAnsi="Times New Roman" w:cs="Times New Roman"/>
                <w:sz w:val="28"/>
                <w:szCs w:val="28"/>
                <w:lang w:val="kk-KZ"/>
              </w:rPr>
            </w:pPr>
            <w:r>
              <w:rPr>
                <w:rFonts w:ascii="Times New Roman" w:hAnsi="Times New Roman" w:cs="Times New Roman"/>
                <w:sz w:val="28"/>
                <w:szCs w:val="28"/>
                <w:lang w:val="kk-KZ"/>
              </w:rPr>
              <w:t>Ақтөбе гуманитарлық жоғарғы колледжі, арнаулы орта, 2023 ж</w:t>
            </w:r>
          </w:p>
        </w:tc>
        <w:tc>
          <w:tcPr>
            <w:tcW w:w="1745" w:type="dxa"/>
          </w:tcPr>
          <w:p w:rsidR="00D446B9" w:rsidRPr="008C4A4C" w:rsidRDefault="00970650" w:rsidP="00D446B9">
            <w:pPr>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оқыту және тәрбиелеу</w:t>
            </w:r>
          </w:p>
        </w:tc>
        <w:tc>
          <w:tcPr>
            <w:tcW w:w="1607" w:type="dxa"/>
          </w:tcPr>
          <w:p w:rsidR="00D446B9" w:rsidRPr="008C4A4C" w:rsidRDefault="00703E81" w:rsidP="00D446B9">
            <w:pPr>
              <w:rPr>
                <w:rFonts w:ascii="Times New Roman" w:hAnsi="Times New Roman" w:cs="Times New Roman"/>
                <w:sz w:val="28"/>
                <w:szCs w:val="28"/>
                <w:lang w:val="kk-KZ"/>
              </w:rPr>
            </w:pPr>
            <w:r w:rsidRPr="008C4A4C">
              <w:rPr>
                <w:rFonts w:ascii="Times New Roman" w:hAnsi="Times New Roman" w:cs="Times New Roman"/>
                <w:sz w:val="28"/>
                <w:szCs w:val="28"/>
                <w:lang w:val="kk-KZ"/>
              </w:rPr>
              <w:t>Т</w:t>
            </w:r>
            <w:r w:rsidR="00D446B9" w:rsidRPr="008C4A4C">
              <w:rPr>
                <w:rFonts w:ascii="Times New Roman" w:hAnsi="Times New Roman" w:cs="Times New Roman"/>
                <w:sz w:val="28"/>
                <w:szCs w:val="28"/>
                <w:lang w:val="kk-KZ"/>
              </w:rPr>
              <w:t>әрбиеші</w:t>
            </w:r>
          </w:p>
        </w:tc>
        <w:tc>
          <w:tcPr>
            <w:tcW w:w="1701" w:type="dxa"/>
          </w:tcPr>
          <w:p w:rsidR="00D446B9" w:rsidRPr="008C4A4C" w:rsidRDefault="00D446B9" w:rsidP="00D446B9">
            <w:pPr>
              <w:rPr>
                <w:rFonts w:ascii="Times New Roman" w:hAnsi="Times New Roman" w:cs="Times New Roman"/>
                <w:sz w:val="28"/>
                <w:szCs w:val="28"/>
                <w:lang w:val="kk-KZ"/>
              </w:rPr>
            </w:pPr>
            <w:r>
              <w:rPr>
                <w:rFonts w:ascii="Times New Roman" w:hAnsi="Times New Roman" w:cs="Times New Roman"/>
                <w:sz w:val="28"/>
                <w:szCs w:val="28"/>
                <w:lang w:val="kk-KZ"/>
              </w:rPr>
              <w:t>--</w:t>
            </w:r>
          </w:p>
        </w:tc>
      </w:tr>
    </w:tbl>
    <w:p w:rsidR="00703E81" w:rsidRDefault="00703E81" w:rsidP="00D446B9">
      <w:pPr>
        <w:spacing w:after="0"/>
        <w:rPr>
          <w:rFonts w:ascii="Times New Roman" w:hAnsi="Times New Roman" w:cs="Times New Roman"/>
          <w:b/>
          <w:sz w:val="28"/>
          <w:szCs w:val="28"/>
          <w:lang w:val="kk-KZ"/>
        </w:rPr>
      </w:pPr>
    </w:p>
    <w:p w:rsidR="00703E81" w:rsidRDefault="00703E81" w:rsidP="00D446B9">
      <w:pPr>
        <w:spacing w:after="0"/>
        <w:rPr>
          <w:rFonts w:ascii="Times New Roman" w:hAnsi="Times New Roman" w:cs="Times New Roman"/>
          <w:b/>
          <w:sz w:val="28"/>
          <w:szCs w:val="28"/>
          <w:lang w:val="kk-KZ"/>
        </w:rPr>
      </w:pPr>
    </w:p>
    <w:p w:rsidR="00703E81" w:rsidRDefault="00703E81" w:rsidP="00D446B9">
      <w:pPr>
        <w:spacing w:after="0"/>
        <w:rPr>
          <w:rFonts w:ascii="Times New Roman" w:hAnsi="Times New Roman" w:cs="Times New Roman"/>
          <w:b/>
          <w:sz w:val="28"/>
          <w:szCs w:val="28"/>
          <w:lang w:val="kk-KZ"/>
        </w:rPr>
      </w:pPr>
    </w:p>
    <w:p w:rsidR="00703E81" w:rsidRDefault="00703E81" w:rsidP="00D446B9">
      <w:pPr>
        <w:spacing w:after="0"/>
        <w:rPr>
          <w:rFonts w:ascii="Times New Roman" w:hAnsi="Times New Roman" w:cs="Times New Roman"/>
          <w:b/>
          <w:sz w:val="28"/>
          <w:szCs w:val="28"/>
          <w:lang w:val="kk-KZ"/>
        </w:rPr>
      </w:pPr>
    </w:p>
    <w:p w:rsidR="00D446B9" w:rsidRDefault="00D446B9" w:rsidP="00D446B9">
      <w:pPr>
        <w:spacing w:after="0"/>
        <w:rPr>
          <w:rFonts w:ascii="Times New Roman" w:hAnsi="Times New Roman" w:cs="Times New Roman"/>
          <w:b/>
          <w:sz w:val="28"/>
          <w:szCs w:val="28"/>
          <w:lang w:val="kk-KZ"/>
        </w:rPr>
      </w:pPr>
      <w:r w:rsidRPr="008C4A4C">
        <w:rPr>
          <w:rFonts w:ascii="Times New Roman" w:hAnsi="Times New Roman" w:cs="Times New Roman"/>
          <w:b/>
          <w:sz w:val="28"/>
          <w:szCs w:val="28"/>
          <w:lang w:val="kk-KZ"/>
        </w:rPr>
        <w:t xml:space="preserve">      </w:t>
      </w:r>
    </w:p>
    <w:p w:rsidR="00D446B9" w:rsidRDefault="00D446B9" w:rsidP="00D446B9">
      <w:pPr>
        <w:spacing w:after="0"/>
        <w:rPr>
          <w:rFonts w:ascii="Times New Roman" w:hAnsi="Times New Roman" w:cs="Times New Roman"/>
          <w:b/>
          <w:sz w:val="28"/>
          <w:szCs w:val="28"/>
          <w:lang w:val="kk-KZ"/>
        </w:rPr>
      </w:pPr>
    </w:p>
    <w:p w:rsidR="00D446B9" w:rsidRPr="008C4A4C" w:rsidRDefault="00D446B9" w:rsidP="00D446B9">
      <w:pPr>
        <w:spacing w:after="0"/>
        <w:rPr>
          <w:rFonts w:ascii="Times New Roman" w:hAnsi="Times New Roman" w:cs="Times New Roman"/>
          <w:sz w:val="28"/>
          <w:szCs w:val="28"/>
          <w:lang w:val="kk-KZ"/>
        </w:rPr>
      </w:pPr>
    </w:p>
    <w:p w:rsidR="00D446B9" w:rsidRPr="008C4A4C" w:rsidRDefault="00D446B9" w:rsidP="00D446B9">
      <w:pPr>
        <w:spacing w:after="0"/>
        <w:rPr>
          <w:rFonts w:ascii="Times New Roman" w:hAnsi="Times New Roman" w:cs="Times New Roman"/>
          <w:b/>
          <w:sz w:val="28"/>
          <w:szCs w:val="28"/>
          <w:lang w:val="kk-KZ"/>
        </w:rPr>
      </w:pPr>
      <w:r w:rsidRPr="008C4A4C">
        <w:rPr>
          <w:rFonts w:ascii="Times New Roman" w:hAnsi="Times New Roman" w:cs="Times New Roman"/>
          <w:b/>
          <w:sz w:val="28"/>
          <w:szCs w:val="28"/>
          <w:lang w:val="kk-KZ"/>
        </w:rPr>
        <w:lastRenderedPageBreak/>
        <w:t>Тәрбиеленушілер контингенті</w:t>
      </w:r>
    </w:p>
    <w:p w:rsidR="00D446B9" w:rsidRPr="00703E81" w:rsidRDefault="00D446B9" w:rsidP="00D446B9">
      <w:pPr>
        <w:spacing w:after="0"/>
        <w:rPr>
          <w:rFonts w:ascii="Times New Roman" w:hAnsi="Times New Roman" w:cs="Times New Roman"/>
          <w:sz w:val="28"/>
          <w:szCs w:val="28"/>
          <w:lang w:val="kk-KZ"/>
        </w:rPr>
      </w:pPr>
      <w:r w:rsidRPr="00703E81">
        <w:rPr>
          <w:rFonts w:ascii="Times New Roman" w:hAnsi="Times New Roman" w:cs="Times New Roman"/>
          <w:sz w:val="28"/>
          <w:szCs w:val="28"/>
          <w:lang w:val="kk-KZ"/>
        </w:rPr>
        <w:t>3.1 .Тәрбие мен оқыту нәтижелеріне бағдарланған мазмұнға</w:t>
      </w:r>
    </w:p>
    <w:p w:rsidR="00D446B9" w:rsidRPr="00703E81" w:rsidRDefault="00D446B9" w:rsidP="00D446B9">
      <w:pPr>
        <w:spacing w:after="0"/>
        <w:rPr>
          <w:rFonts w:ascii="Times New Roman" w:hAnsi="Times New Roman" w:cs="Times New Roman"/>
          <w:sz w:val="28"/>
          <w:szCs w:val="28"/>
          <w:lang w:val="kk-KZ"/>
        </w:rPr>
      </w:pPr>
      <w:r w:rsidRPr="00703E81">
        <w:rPr>
          <w:rFonts w:ascii="Times New Roman" w:hAnsi="Times New Roman" w:cs="Times New Roman"/>
          <w:sz w:val="28"/>
          <w:szCs w:val="28"/>
          <w:lang w:val="kk-KZ"/>
        </w:rPr>
        <w:t>өлшемшарттар:</w:t>
      </w:r>
    </w:p>
    <w:p w:rsidR="00D446B9" w:rsidRPr="00703E81" w:rsidRDefault="00D446B9" w:rsidP="00D446B9">
      <w:pPr>
        <w:spacing w:after="0"/>
        <w:rPr>
          <w:rFonts w:ascii="Times New Roman" w:hAnsi="Times New Roman" w:cs="Times New Roman"/>
          <w:sz w:val="28"/>
          <w:szCs w:val="28"/>
          <w:lang w:val="kk-KZ"/>
        </w:rPr>
      </w:pPr>
      <w:r w:rsidRPr="00703E81">
        <w:rPr>
          <w:rFonts w:ascii="Times New Roman" w:hAnsi="Times New Roman" w:cs="Times New Roman"/>
          <w:sz w:val="28"/>
          <w:szCs w:val="28"/>
          <w:lang w:val="kk-KZ"/>
        </w:rPr>
        <w:t xml:space="preserve">1) </w:t>
      </w:r>
      <w:r w:rsidR="00703E81">
        <w:rPr>
          <w:rFonts w:ascii="Times New Roman" w:hAnsi="Times New Roman" w:cs="Times New Roman"/>
          <w:sz w:val="28"/>
          <w:szCs w:val="28"/>
          <w:lang w:val="kk-KZ"/>
        </w:rPr>
        <w:t xml:space="preserve"> </w:t>
      </w:r>
      <w:r w:rsidRPr="00703E81">
        <w:rPr>
          <w:rFonts w:ascii="Times New Roman" w:hAnsi="Times New Roman" w:cs="Times New Roman"/>
          <w:sz w:val="28"/>
          <w:szCs w:val="28"/>
          <w:lang w:val="kk-KZ"/>
        </w:rPr>
        <w:t>мектепке дейінгі ұйымдар қызметінің үлгілік қағидаларын сақтау.</w:t>
      </w:r>
    </w:p>
    <w:p w:rsidR="00D446B9" w:rsidRPr="00703E81" w:rsidRDefault="00D446B9" w:rsidP="00D446B9">
      <w:pPr>
        <w:spacing w:after="0"/>
        <w:rPr>
          <w:rFonts w:ascii="Times New Roman" w:hAnsi="Times New Roman" w:cs="Times New Roman"/>
          <w:sz w:val="28"/>
          <w:szCs w:val="28"/>
          <w:lang w:val="kk-KZ"/>
        </w:rPr>
      </w:pPr>
      <w:r w:rsidRPr="00703E81">
        <w:rPr>
          <w:rFonts w:ascii="Times New Roman" w:hAnsi="Times New Roman" w:cs="Times New Roman"/>
          <w:sz w:val="28"/>
          <w:szCs w:val="28"/>
          <w:lang w:val="kk-KZ"/>
        </w:rPr>
        <w:t>Жасына байланысты, оның ішінде ерекше білім беру қажеттіліктері бар</w:t>
      </w:r>
    </w:p>
    <w:p w:rsidR="00D446B9" w:rsidRPr="008C4A4C" w:rsidRDefault="00D446B9" w:rsidP="00D446B9">
      <w:pPr>
        <w:spacing w:after="0"/>
        <w:rPr>
          <w:rFonts w:ascii="Times New Roman" w:hAnsi="Times New Roman" w:cs="Times New Roman"/>
          <w:b/>
          <w:sz w:val="28"/>
          <w:szCs w:val="28"/>
          <w:lang w:val="kk-KZ"/>
        </w:rPr>
      </w:pPr>
      <w:r w:rsidRPr="00703E81">
        <w:rPr>
          <w:rFonts w:ascii="Times New Roman" w:hAnsi="Times New Roman" w:cs="Times New Roman"/>
          <w:sz w:val="28"/>
          <w:szCs w:val="28"/>
          <w:lang w:val="kk-KZ"/>
        </w:rPr>
        <w:t>тәрбиеленеушілер контингенті туралы мәліметтер</w:t>
      </w:r>
    </w:p>
    <w:p w:rsidR="00D446B9" w:rsidRPr="008C4A4C" w:rsidRDefault="00D446B9" w:rsidP="00D446B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03E81">
        <w:rPr>
          <w:rFonts w:ascii="Times New Roman" w:hAnsi="Times New Roman" w:cs="Times New Roman"/>
          <w:sz w:val="28"/>
          <w:szCs w:val="28"/>
          <w:lang w:val="kk-KZ"/>
        </w:rPr>
        <w:t>«Балбұлақ» бөбекжай- бақшасы 1 жастан 5</w:t>
      </w:r>
      <w:r w:rsidRPr="008C4A4C">
        <w:rPr>
          <w:rFonts w:ascii="Times New Roman" w:hAnsi="Times New Roman" w:cs="Times New Roman"/>
          <w:sz w:val="28"/>
          <w:szCs w:val="28"/>
          <w:lang w:val="kk-KZ"/>
        </w:rPr>
        <w:t xml:space="preserve"> жасқа дейінгі балалардың жас және жеке мүмкіндіктеріне сәйкес білім, білік және дағдылары рухани</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адамгершілік құндылықтары қалыптастырумен жұмыс жасайды. Мектепке</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дейінгі ұйым 5 күндік сағат 08.00 – 18.30 ға дейін жұмыс жасайды. Қазіргі</w:t>
      </w:r>
    </w:p>
    <w:p w:rsidR="00D446B9" w:rsidRPr="008C4A4C" w:rsidRDefault="00D446B9" w:rsidP="00D446B9">
      <w:pPr>
        <w:spacing w:after="0"/>
        <w:rPr>
          <w:rFonts w:ascii="Times New Roman" w:hAnsi="Times New Roman" w:cs="Times New Roman"/>
          <w:sz w:val="28"/>
          <w:szCs w:val="28"/>
          <w:lang w:val="kk-KZ"/>
        </w:rPr>
      </w:pPr>
      <w:r>
        <w:rPr>
          <w:rFonts w:ascii="Times New Roman" w:hAnsi="Times New Roman" w:cs="Times New Roman"/>
          <w:sz w:val="28"/>
          <w:szCs w:val="28"/>
          <w:lang w:val="kk-KZ"/>
        </w:rPr>
        <w:t>таңда бөбекжай-</w:t>
      </w:r>
      <w:r w:rsidRPr="008C4A4C">
        <w:rPr>
          <w:rFonts w:ascii="Times New Roman" w:hAnsi="Times New Roman" w:cs="Times New Roman"/>
          <w:sz w:val="28"/>
          <w:szCs w:val="28"/>
          <w:lang w:val="kk-KZ"/>
        </w:rPr>
        <w:t>бақша</w:t>
      </w:r>
      <w:r>
        <w:rPr>
          <w:rFonts w:ascii="Times New Roman" w:hAnsi="Times New Roman" w:cs="Times New Roman"/>
          <w:sz w:val="28"/>
          <w:szCs w:val="28"/>
          <w:lang w:val="kk-KZ"/>
        </w:rPr>
        <w:t>сын</w:t>
      </w:r>
      <w:r w:rsidR="00703E81">
        <w:rPr>
          <w:rFonts w:ascii="Times New Roman" w:hAnsi="Times New Roman" w:cs="Times New Roman"/>
          <w:sz w:val="28"/>
          <w:szCs w:val="28"/>
          <w:lang w:val="kk-KZ"/>
        </w:rPr>
        <w:t>да барлығы 1</w:t>
      </w:r>
      <w:r w:rsidRPr="008C4A4C">
        <w:rPr>
          <w:rFonts w:ascii="Times New Roman" w:hAnsi="Times New Roman" w:cs="Times New Roman"/>
          <w:sz w:val="28"/>
          <w:szCs w:val="28"/>
          <w:lang w:val="kk-KZ"/>
        </w:rPr>
        <w:t xml:space="preserve"> топ жұмыс жасайды, топтар жас ерекшелігі бір қағидасы бойынша жасақталған. 2023-202</w:t>
      </w:r>
      <w:r w:rsidR="00703E81">
        <w:rPr>
          <w:rFonts w:ascii="Times New Roman" w:hAnsi="Times New Roman" w:cs="Times New Roman"/>
          <w:sz w:val="28"/>
          <w:szCs w:val="28"/>
          <w:lang w:val="kk-KZ"/>
        </w:rPr>
        <w:t xml:space="preserve">4 оқу жылында  ерте жас, </w:t>
      </w:r>
      <w:r w:rsidRPr="008C4A4C">
        <w:rPr>
          <w:rFonts w:ascii="Times New Roman" w:hAnsi="Times New Roman" w:cs="Times New Roman"/>
          <w:sz w:val="28"/>
          <w:szCs w:val="28"/>
          <w:lang w:val="kk-KZ"/>
        </w:rPr>
        <w:t>кіші топ,ортаңғы, ересек</w:t>
      </w:r>
      <w:r w:rsidR="00703E81">
        <w:rPr>
          <w:rFonts w:ascii="Times New Roman" w:hAnsi="Times New Roman" w:cs="Times New Roman"/>
          <w:sz w:val="28"/>
          <w:szCs w:val="28"/>
          <w:lang w:val="kk-KZ"/>
        </w:rPr>
        <w:t xml:space="preserve"> және мектепалды даярлық</w:t>
      </w:r>
      <w:r w:rsidRPr="008C4A4C">
        <w:rPr>
          <w:rFonts w:ascii="Times New Roman" w:hAnsi="Times New Roman" w:cs="Times New Roman"/>
          <w:sz w:val="28"/>
          <w:szCs w:val="28"/>
          <w:lang w:val="kk-KZ"/>
        </w:rPr>
        <w:t xml:space="preserve"> аралас топтары жасақталды. </w:t>
      </w:r>
    </w:p>
    <w:p w:rsidR="00D446B9" w:rsidRPr="008C4A4C" w:rsidRDefault="00D446B9" w:rsidP="00D446B9">
      <w:pPr>
        <w:spacing w:after="0"/>
        <w:jc w:val="both"/>
        <w:rPr>
          <w:rFonts w:ascii="Times New Roman" w:hAnsi="Times New Roman" w:cs="Times New Roman"/>
          <w:sz w:val="28"/>
          <w:szCs w:val="28"/>
          <w:lang w:val="kk-KZ"/>
        </w:rPr>
      </w:pPr>
      <w:r w:rsidRPr="008C4A4C">
        <w:rPr>
          <w:rFonts w:ascii="Times New Roman" w:hAnsi="Times New Roman" w:cs="Times New Roman"/>
          <w:b/>
          <w:sz w:val="28"/>
          <w:szCs w:val="28"/>
          <w:lang w:val="kk-KZ"/>
        </w:rPr>
        <w:t>Қорытынды</w:t>
      </w:r>
      <w:r w:rsidRPr="008C4A4C">
        <w:rPr>
          <w:rFonts w:ascii="Times New Roman" w:hAnsi="Times New Roman" w:cs="Times New Roman"/>
          <w:sz w:val="28"/>
          <w:szCs w:val="28"/>
          <w:lang w:val="kk-KZ"/>
        </w:rPr>
        <w:t>: Топтар Қазақстан Республикасы Оқу-ағарту министрінің</w:t>
      </w:r>
    </w:p>
    <w:p w:rsidR="00D446B9" w:rsidRPr="008C4A4C" w:rsidRDefault="00D446B9" w:rsidP="00D446B9">
      <w:pPr>
        <w:spacing w:after="0"/>
        <w:jc w:val="both"/>
        <w:rPr>
          <w:rFonts w:ascii="Times New Roman" w:hAnsi="Times New Roman" w:cs="Times New Roman"/>
          <w:sz w:val="28"/>
          <w:szCs w:val="28"/>
          <w:lang w:val="kk-KZ"/>
        </w:rPr>
      </w:pPr>
      <w:r w:rsidRPr="008C4A4C">
        <w:rPr>
          <w:rFonts w:ascii="Times New Roman" w:hAnsi="Times New Roman" w:cs="Times New Roman"/>
          <w:sz w:val="28"/>
          <w:szCs w:val="28"/>
          <w:lang w:val="kk-KZ"/>
        </w:rPr>
        <w:t>«Мектепке дейінгі білім беру ұйымдарынының үлгілік қағидаларын бекіту</w:t>
      </w:r>
    </w:p>
    <w:p w:rsidR="00D446B9" w:rsidRPr="008C4A4C" w:rsidRDefault="00D446B9" w:rsidP="00D446B9">
      <w:pPr>
        <w:spacing w:after="0"/>
        <w:jc w:val="both"/>
        <w:rPr>
          <w:sz w:val="28"/>
          <w:szCs w:val="28"/>
          <w:lang w:val="kk-KZ"/>
        </w:rPr>
      </w:pPr>
      <w:r w:rsidRPr="008C4A4C">
        <w:rPr>
          <w:rFonts w:ascii="Times New Roman" w:hAnsi="Times New Roman" w:cs="Times New Roman"/>
          <w:sz w:val="28"/>
          <w:szCs w:val="28"/>
          <w:lang w:val="kk-KZ"/>
        </w:rPr>
        <w:t>ту</w:t>
      </w:r>
      <w:r>
        <w:rPr>
          <w:rFonts w:ascii="Times New Roman" w:hAnsi="Times New Roman" w:cs="Times New Roman"/>
          <w:sz w:val="28"/>
          <w:szCs w:val="28"/>
          <w:lang w:val="kk-KZ"/>
        </w:rPr>
        <w:t>ралы» 2022 жылғы 31 тамыздағы №</w:t>
      </w:r>
      <w:r w:rsidRPr="008C4A4C">
        <w:rPr>
          <w:rFonts w:ascii="Times New Roman" w:hAnsi="Times New Roman" w:cs="Times New Roman"/>
          <w:sz w:val="28"/>
          <w:szCs w:val="28"/>
          <w:lang w:val="kk-KZ"/>
        </w:rPr>
        <w:t>385 бұйрығына 1-қосымшаның 1-тарау,4,6 тармақтарына сәйкес жасақталды.</w:t>
      </w:r>
    </w:p>
    <w:p w:rsidR="00D446B9" w:rsidRPr="00497B6A" w:rsidRDefault="00D446B9" w:rsidP="00D446B9">
      <w:pPr>
        <w:spacing w:after="0"/>
        <w:jc w:val="both"/>
        <w:rPr>
          <w:rFonts w:ascii="Times New Roman" w:hAnsi="Times New Roman" w:cs="Times New Roman"/>
          <w:sz w:val="28"/>
          <w:szCs w:val="28"/>
          <w:lang w:val="kk-KZ"/>
        </w:rPr>
      </w:pPr>
      <w:r w:rsidRPr="00497B6A">
        <w:rPr>
          <w:rFonts w:ascii="Times New Roman" w:hAnsi="Times New Roman" w:cs="Times New Roman"/>
          <w:sz w:val="28"/>
          <w:szCs w:val="28"/>
          <w:lang w:val="kk-KZ"/>
        </w:rPr>
        <w:t>2) ерекше білім беру қажеттіліктері бар балаларды ескере отырып, жас</w:t>
      </w:r>
    </w:p>
    <w:p w:rsidR="00D446B9" w:rsidRPr="00497B6A" w:rsidRDefault="00D446B9" w:rsidP="00D446B9">
      <w:pPr>
        <w:spacing w:after="0"/>
        <w:jc w:val="both"/>
        <w:rPr>
          <w:rFonts w:ascii="Times New Roman" w:hAnsi="Times New Roman" w:cs="Times New Roman"/>
          <w:sz w:val="28"/>
          <w:szCs w:val="28"/>
          <w:lang w:val="kk-KZ"/>
        </w:rPr>
      </w:pPr>
      <w:r w:rsidRPr="00497B6A">
        <w:rPr>
          <w:rFonts w:ascii="Times New Roman" w:hAnsi="Times New Roman" w:cs="Times New Roman"/>
          <w:sz w:val="28"/>
          <w:szCs w:val="28"/>
          <w:lang w:val="kk-KZ"/>
        </w:rPr>
        <w:t>топтарының толықтығы туралы мәліметтер</w:t>
      </w:r>
    </w:p>
    <w:p w:rsidR="00D446B9" w:rsidRPr="008C4A4C" w:rsidRDefault="00497B6A" w:rsidP="00D446B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«Балбұлақ</w:t>
      </w:r>
      <w:r w:rsidR="00D446B9">
        <w:rPr>
          <w:rFonts w:ascii="Times New Roman" w:hAnsi="Times New Roman" w:cs="Times New Roman"/>
          <w:sz w:val="28"/>
          <w:szCs w:val="28"/>
          <w:lang w:val="kk-KZ"/>
        </w:rPr>
        <w:t>» бөбекжай-</w:t>
      </w:r>
      <w:r w:rsidR="00D446B9" w:rsidRPr="008C4A4C">
        <w:rPr>
          <w:rFonts w:ascii="Times New Roman" w:hAnsi="Times New Roman" w:cs="Times New Roman"/>
          <w:sz w:val="28"/>
          <w:szCs w:val="28"/>
          <w:lang w:val="kk-KZ"/>
        </w:rPr>
        <w:t>бақшасында топтар жас ерекшелігі бір қағидасы</w:t>
      </w:r>
    </w:p>
    <w:p w:rsidR="00D446B9" w:rsidRPr="008C4A4C" w:rsidRDefault="00D446B9" w:rsidP="00D446B9">
      <w:pPr>
        <w:spacing w:after="0"/>
        <w:jc w:val="both"/>
        <w:rPr>
          <w:rFonts w:ascii="Times New Roman" w:hAnsi="Times New Roman" w:cs="Times New Roman"/>
          <w:sz w:val="28"/>
          <w:szCs w:val="28"/>
          <w:lang w:val="kk-KZ"/>
        </w:rPr>
      </w:pPr>
      <w:r w:rsidRPr="008C4A4C">
        <w:rPr>
          <w:rFonts w:ascii="Times New Roman" w:hAnsi="Times New Roman" w:cs="Times New Roman"/>
          <w:sz w:val="28"/>
          <w:szCs w:val="28"/>
          <w:lang w:val="kk-KZ"/>
        </w:rPr>
        <w:t>бойынша жасақталды және Қазақстан Республикасы Оқу-ағарту министрінің</w:t>
      </w:r>
    </w:p>
    <w:p w:rsidR="00D446B9" w:rsidRPr="008C4A4C" w:rsidRDefault="00D446B9" w:rsidP="00D446B9">
      <w:pPr>
        <w:spacing w:after="0"/>
        <w:jc w:val="both"/>
        <w:rPr>
          <w:rFonts w:ascii="Times New Roman" w:hAnsi="Times New Roman" w:cs="Times New Roman"/>
          <w:sz w:val="28"/>
          <w:szCs w:val="28"/>
          <w:lang w:val="kk-KZ"/>
        </w:rPr>
      </w:pPr>
      <w:r w:rsidRPr="008C4A4C">
        <w:rPr>
          <w:rFonts w:ascii="Times New Roman" w:hAnsi="Times New Roman" w:cs="Times New Roman"/>
          <w:sz w:val="28"/>
          <w:szCs w:val="28"/>
          <w:lang w:val="kk-KZ"/>
        </w:rPr>
        <w:t>«Мектепке дейінгі білім беру ұйымдарынының үлгілік қағидаларын бекіту</w:t>
      </w:r>
    </w:p>
    <w:p w:rsidR="00D446B9" w:rsidRPr="008C4A4C" w:rsidRDefault="00D446B9" w:rsidP="00D446B9">
      <w:pPr>
        <w:spacing w:after="0"/>
        <w:jc w:val="both"/>
        <w:rPr>
          <w:rFonts w:ascii="Times New Roman" w:hAnsi="Times New Roman" w:cs="Times New Roman"/>
          <w:sz w:val="28"/>
          <w:szCs w:val="28"/>
          <w:lang w:val="kk-KZ"/>
        </w:rPr>
      </w:pPr>
      <w:r w:rsidRPr="008C4A4C">
        <w:rPr>
          <w:rFonts w:ascii="Times New Roman" w:hAnsi="Times New Roman" w:cs="Times New Roman"/>
          <w:sz w:val="28"/>
          <w:szCs w:val="28"/>
          <w:lang w:val="kk-KZ"/>
        </w:rPr>
        <w:t>туралы» 2022 жылғы 31 тамыздағы No385 бұйрығына 1-қосымшаның 1-тарау,</w:t>
      </w:r>
      <w:r w:rsidR="00793334">
        <w:rPr>
          <w:rFonts w:ascii="Times New Roman" w:hAnsi="Times New Roman" w:cs="Times New Roman"/>
          <w:sz w:val="28"/>
          <w:szCs w:val="28"/>
          <w:lang w:val="kk-KZ"/>
        </w:rPr>
        <w:t>7 тармағына сәйкес толықтырылды.</w:t>
      </w:r>
    </w:p>
    <w:p w:rsidR="00D446B9" w:rsidRPr="008C4A4C" w:rsidRDefault="00D446B9" w:rsidP="00D446B9">
      <w:pPr>
        <w:spacing w:after="0"/>
        <w:rPr>
          <w:rFonts w:ascii="Times New Roman" w:hAnsi="Times New Roman" w:cs="Times New Roman"/>
          <w:b/>
          <w:sz w:val="28"/>
          <w:szCs w:val="28"/>
          <w:lang w:val="kk-KZ"/>
        </w:rPr>
      </w:pPr>
      <w:r w:rsidRPr="008C4A4C">
        <w:rPr>
          <w:rFonts w:ascii="Times New Roman" w:hAnsi="Times New Roman" w:cs="Times New Roman"/>
          <w:b/>
          <w:sz w:val="28"/>
          <w:szCs w:val="28"/>
          <w:lang w:val="kk-KZ"/>
        </w:rPr>
        <w:t>Тәрбиеленушілер контингентінің қозғалысы туралы мәліметтер:</w:t>
      </w:r>
    </w:p>
    <w:p w:rsidR="00D446B9" w:rsidRPr="008C4A4C" w:rsidRDefault="00D446B9" w:rsidP="00D446B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3334">
        <w:rPr>
          <w:rFonts w:ascii="Times New Roman" w:hAnsi="Times New Roman" w:cs="Times New Roman"/>
          <w:sz w:val="28"/>
          <w:szCs w:val="28"/>
          <w:lang w:val="kk-KZ"/>
        </w:rPr>
        <w:t>«Балбұлақ</w:t>
      </w:r>
      <w:r>
        <w:rPr>
          <w:rFonts w:ascii="Times New Roman" w:hAnsi="Times New Roman" w:cs="Times New Roman"/>
          <w:sz w:val="28"/>
          <w:szCs w:val="28"/>
          <w:lang w:val="kk-KZ"/>
        </w:rPr>
        <w:t>» бөбекжай-</w:t>
      </w:r>
      <w:r w:rsidRPr="008C4A4C">
        <w:rPr>
          <w:rFonts w:ascii="Times New Roman" w:hAnsi="Times New Roman" w:cs="Times New Roman"/>
          <w:sz w:val="28"/>
          <w:szCs w:val="28"/>
          <w:lang w:val="kk-KZ"/>
        </w:rPr>
        <w:t>бақшасына тәрбиеленушілері  Darabala.akt.kz сайтына орналастырылған бос орындарға сәйкес  ММ-нің жолдамалары негізінде қабылданады.</w:t>
      </w:r>
    </w:p>
    <w:p w:rsidR="00D446B9" w:rsidRPr="008C4A4C" w:rsidRDefault="00D446B9" w:rsidP="00D446B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C4A4C">
        <w:rPr>
          <w:rFonts w:ascii="Times New Roman" w:hAnsi="Times New Roman" w:cs="Times New Roman"/>
          <w:sz w:val="28"/>
          <w:szCs w:val="28"/>
          <w:lang w:val="kk-KZ"/>
        </w:rPr>
        <w:t>Әр оқу жылының басында тәрбиеленушілердің жас кезеңдеріне қарай жас</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топтары жасақталады. Оқу жылының соңында тәрбиеленушілер келесі жас</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топтарына көшіріледі. Тәрбиеленушілердің қозғалысы бойынша бөбекжай-бақшасының директор тарапынан бұйрықтар шығарылып отырылады және</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тәрбиеленушілердің қозғалысы кітабына тіркеліп отырылады.</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b/>
          <w:sz w:val="28"/>
          <w:szCs w:val="28"/>
          <w:lang w:val="kk-KZ"/>
        </w:rPr>
        <w:t>Қорытынды:</w:t>
      </w:r>
      <w:r w:rsidRPr="008C4A4C">
        <w:rPr>
          <w:rFonts w:ascii="Times New Roman" w:hAnsi="Times New Roman" w:cs="Times New Roman"/>
          <w:sz w:val="28"/>
          <w:szCs w:val="28"/>
          <w:lang w:val="kk-KZ"/>
        </w:rPr>
        <w:t xml:space="preserve"> тәрбиеленушілер Қазақстан Республикасы Оқу-ағарту</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министрінің «Мектепке дейінгі білім беру ұйымдарынының үлгілік</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 xml:space="preserve">қағидаларын бекіту туралы» </w:t>
      </w:r>
      <w:r>
        <w:rPr>
          <w:rFonts w:ascii="Times New Roman" w:hAnsi="Times New Roman" w:cs="Times New Roman"/>
          <w:sz w:val="28"/>
          <w:szCs w:val="28"/>
          <w:lang w:val="kk-KZ"/>
        </w:rPr>
        <w:t>2022 жылғы 31 тамыздағы №</w:t>
      </w:r>
      <w:r w:rsidRPr="008C4A4C">
        <w:rPr>
          <w:rFonts w:ascii="Times New Roman" w:hAnsi="Times New Roman" w:cs="Times New Roman"/>
          <w:sz w:val="28"/>
          <w:szCs w:val="28"/>
          <w:lang w:val="kk-KZ"/>
        </w:rPr>
        <w:t>385 бұйрығына</w:t>
      </w:r>
    </w:p>
    <w:p w:rsidR="00D446B9" w:rsidRPr="004C0282" w:rsidRDefault="00D446B9" w:rsidP="00D446B9">
      <w:pPr>
        <w:spacing w:after="0"/>
        <w:rPr>
          <w:rFonts w:ascii="Times New Roman" w:hAnsi="Times New Roman" w:cs="Times New Roman"/>
          <w:sz w:val="24"/>
          <w:szCs w:val="24"/>
          <w:lang w:val="kk-KZ"/>
        </w:rPr>
      </w:pPr>
      <w:r w:rsidRPr="008C4A4C">
        <w:rPr>
          <w:rFonts w:ascii="Times New Roman" w:hAnsi="Times New Roman" w:cs="Times New Roman"/>
          <w:sz w:val="28"/>
          <w:szCs w:val="28"/>
          <w:lang w:val="kk-KZ"/>
        </w:rPr>
        <w:t>1қосымшаның 1-тарау, 13 тармағына сәйкес қабылданады</w:t>
      </w:r>
      <w:r w:rsidRPr="004C0282">
        <w:rPr>
          <w:rFonts w:ascii="Times New Roman" w:hAnsi="Times New Roman" w:cs="Times New Roman"/>
          <w:sz w:val="24"/>
          <w:szCs w:val="24"/>
          <w:lang w:val="kk-KZ"/>
        </w:rPr>
        <w:t>.</w:t>
      </w:r>
    </w:p>
    <w:p w:rsidR="00D446B9" w:rsidRDefault="00D446B9" w:rsidP="00D446B9">
      <w:pPr>
        <w:spacing w:after="0"/>
        <w:rPr>
          <w:rFonts w:ascii="Times New Roman" w:hAnsi="Times New Roman" w:cs="Times New Roman"/>
          <w:b/>
          <w:sz w:val="28"/>
          <w:szCs w:val="28"/>
          <w:lang w:val="kk-KZ"/>
        </w:rPr>
      </w:pPr>
    </w:p>
    <w:p w:rsidR="00793334" w:rsidRDefault="00793334" w:rsidP="00D446B9">
      <w:pPr>
        <w:spacing w:after="0"/>
        <w:rPr>
          <w:rFonts w:ascii="Times New Roman" w:hAnsi="Times New Roman" w:cs="Times New Roman"/>
          <w:b/>
          <w:sz w:val="28"/>
          <w:szCs w:val="28"/>
          <w:lang w:val="kk-KZ"/>
        </w:rPr>
      </w:pPr>
    </w:p>
    <w:p w:rsidR="00793334" w:rsidRDefault="00793334" w:rsidP="00D446B9">
      <w:pPr>
        <w:spacing w:after="0"/>
        <w:rPr>
          <w:rFonts w:ascii="Times New Roman" w:hAnsi="Times New Roman" w:cs="Times New Roman"/>
          <w:b/>
          <w:sz w:val="28"/>
          <w:szCs w:val="28"/>
          <w:lang w:val="kk-KZ"/>
        </w:rPr>
      </w:pPr>
    </w:p>
    <w:p w:rsidR="00793334" w:rsidRDefault="00793334" w:rsidP="00D446B9">
      <w:pPr>
        <w:spacing w:after="0"/>
        <w:rPr>
          <w:rFonts w:ascii="Times New Roman" w:hAnsi="Times New Roman" w:cs="Times New Roman"/>
          <w:b/>
          <w:sz w:val="24"/>
          <w:szCs w:val="24"/>
          <w:lang w:val="kk-KZ"/>
        </w:rPr>
      </w:pPr>
    </w:p>
    <w:p w:rsidR="00D446B9" w:rsidRPr="008C4A4C" w:rsidRDefault="00D446B9" w:rsidP="00D446B9">
      <w:pPr>
        <w:spacing w:after="0"/>
        <w:rPr>
          <w:rFonts w:ascii="Times New Roman" w:hAnsi="Times New Roman" w:cs="Times New Roman"/>
          <w:b/>
          <w:sz w:val="28"/>
          <w:szCs w:val="28"/>
          <w:lang w:val="kk-KZ"/>
        </w:rPr>
      </w:pPr>
      <w:r w:rsidRPr="008C4A4C">
        <w:rPr>
          <w:rFonts w:ascii="Times New Roman" w:hAnsi="Times New Roman" w:cs="Times New Roman"/>
          <w:b/>
          <w:sz w:val="28"/>
          <w:szCs w:val="28"/>
          <w:lang w:val="kk-KZ"/>
        </w:rPr>
        <w:lastRenderedPageBreak/>
        <w:t>4. Оқу-әдістемелік жұмыс</w:t>
      </w:r>
    </w:p>
    <w:p w:rsidR="00D446B9" w:rsidRPr="00793334" w:rsidRDefault="00D446B9" w:rsidP="00D446B9">
      <w:pPr>
        <w:spacing w:after="0"/>
        <w:rPr>
          <w:rFonts w:ascii="Times New Roman" w:hAnsi="Times New Roman" w:cs="Times New Roman"/>
          <w:sz w:val="28"/>
          <w:szCs w:val="28"/>
          <w:lang w:val="kk-KZ"/>
        </w:rPr>
      </w:pPr>
      <w:r w:rsidRPr="00793334">
        <w:rPr>
          <w:rFonts w:ascii="Times New Roman" w:hAnsi="Times New Roman" w:cs="Times New Roman"/>
          <w:sz w:val="28"/>
          <w:szCs w:val="28"/>
          <w:lang w:val="kk-KZ"/>
        </w:rPr>
        <w:t>4.1.Тәрбие мен оқыту нәтижелеріне бағдарланған мазмұнға</w:t>
      </w:r>
    </w:p>
    <w:p w:rsidR="00D446B9" w:rsidRPr="00793334" w:rsidRDefault="00D446B9" w:rsidP="00D446B9">
      <w:pPr>
        <w:spacing w:after="0"/>
        <w:rPr>
          <w:rFonts w:ascii="Times New Roman" w:hAnsi="Times New Roman" w:cs="Times New Roman"/>
          <w:sz w:val="28"/>
          <w:szCs w:val="28"/>
          <w:lang w:val="kk-KZ"/>
        </w:rPr>
      </w:pPr>
      <w:r w:rsidRPr="00793334">
        <w:rPr>
          <w:rFonts w:ascii="Times New Roman" w:hAnsi="Times New Roman" w:cs="Times New Roman"/>
          <w:sz w:val="28"/>
          <w:szCs w:val="28"/>
          <w:lang w:val="kk-KZ"/>
        </w:rPr>
        <w:t>өлшемшарттар:</w:t>
      </w:r>
    </w:p>
    <w:p w:rsidR="00D446B9" w:rsidRPr="00793334" w:rsidRDefault="00D446B9" w:rsidP="00D446B9">
      <w:pPr>
        <w:spacing w:after="0"/>
        <w:rPr>
          <w:rFonts w:ascii="Times New Roman" w:hAnsi="Times New Roman" w:cs="Times New Roman"/>
          <w:sz w:val="28"/>
          <w:szCs w:val="28"/>
          <w:lang w:val="kk-KZ"/>
        </w:rPr>
      </w:pPr>
      <w:r w:rsidRPr="00793334">
        <w:rPr>
          <w:rFonts w:ascii="Times New Roman" w:hAnsi="Times New Roman" w:cs="Times New Roman"/>
          <w:sz w:val="28"/>
          <w:szCs w:val="28"/>
          <w:lang w:val="kk-KZ"/>
        </w:rPr>
        <w:t>1) жұмыс оқу жоспарлары мен ұйымдасқан қызметің мектепке дейінгі</w:t>
      </w:r>
    </w:p>
    <w:p w:rsidR="00D446B9" w:rsidRPr="00793334" w:rsidRDefault="00D446B9" w:rsidP="00D446B9">
      <w:pPr>
        <w:spacing w:after="0"/>
        <w:rPr>
          <w:rFonts w:ascii="Times New Roman" w:hAnsi="Times New Roman" w:cs="Times New Roman"/>
          <w:sz w:val="28"/>
          <w:szCs w:val="28"/>
          <w:lang w:val="kk-KZ"/>
        </w:rPr>
      </w:pPr>
      <w:r w:rsidRPr="00793334">
        <w:rPr>
          <w:rFonts w:ascii="Times New Roman" w:hAnsi="Times New Roman" w:cs="Times New Roman"/>
          <w:sz w:val="28"/>
          <w:szCs w:val="28"/>
          <w:lang w:val="kk-KZ"/>
        </w:rPr>
        <w:t>тәрбие мен оқытудың мемлекеттік жалпыға міндетті стандартының</w:t>
      </w:r>
    </w:p>
    <w:p w:rsidR="00D446B9" w:rsidRPr="00793334" w:rsidRDefault="00D446B9" w:rsidP="00D446B9">
      <w:pPr>
        <w:spacing w:after="0"/>
        <w:rPr>
          <w:rFonts w:ascii="Times New Roman" w:hAnsi="Times New Roman" w:cs="Times New Roman"/>
          <w:sz w:val="28"/>
          <w:szCs w:val="28"/>
          <w:lang w:val="kk-KZ"/>
        </w:rPr>
      </w:pPr>
      <w:r w:rsidRPr="00793334">
        <w:rPr>
          <w:rFonts w:ascii="Times New Roman" w:hAnsi="Times New Roman" w:cs="Times New Roman"/>
          <w:sz w:val="28"/>
          <w:szCs w:val="28"/>
          <w:lang w:val="kk-KZ"/>
        </w:rPr>
        <w:t>талаптарына және мектепке дейінгі тәрбие мен оқытудың үлгілік оқу</w:t>
      </w:r>
    </w:p>
    <w:p w:rsidR="00D446B9" w:rsidRPr="008C4A4C" w:rsidRDefault="00D446B9" w:rsidP="00D446B9">
      <w:pPr>
        <w:spacing w:after="0"/>
        <w:rPr>
          <w:rFonts w:ascii="Times New Roman" w:hAnsi="Times New Roman" w:cs="Times New Roman"/>
          <w:b/>
          <w:sz w:val="28"/>
          <w:szCs w:val="28"/>
          <w:lang w:val="kk-KZ"/>
        </w:rPr>
      </w:pPr>
      <w:r w:rsidRPr="00793334">
        <w:rPr>
          <w:rFonts w:ascii="Times New Roman" w:hAnsi="Times New Roman" w:cs="Times New Roman"/>
          <w:sz w:val="28"/>
          <w:szCs w:val="28"/>
          <w:lang w:val="kk-KZ"/>
        </w:rPr>
        <w:t>жоспарына сәйкестігі</w:t>
      </w:r>
    </w:p>
    <w:p w:rsidR="00D446B9" w:rsidRPr="008C4A4C" w:rsidRDefault="00D446B9" w:rsidP="00D446B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C4A4C">
        <w:rPr>
          <w:rFonts w:ascii="Times New Roman" w:hAnsi="Times New Roman" w:cs="Times New Roman"/>
          <w:sz w:val="28"/>
          <w:szCs w:val="28"/>
          <w:lang w:val="kk-KZ"/>
        </w:rPr>
        <w:t>Әр оқу жылының басында оқу жылына арналған оқу жұмыс жоспары</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құрылып, «Қобда аудандық білім бөлімі» ММ-мен келісіліп, бекітіледі.</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2023-2024 оқу жылында оқу жұмыс жоспары «Қазақстан Республикасында</w:t>
      </w:r>
    </w:p>
    <w:p w:rsidR="00D446B9" w:rsidRPr="008C4A4C" w:rsidRDefault="00D446B9" w:rsidP="00D446B9">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 xml:space="preserve">мектепке дейінгі тәрбие мен оқытудың үлгілік оқу жоспарларын бекіту туралы» Қазақстан Республикасы Білім және ғылым министрінің 2012 жылғы 20 </w:t>
      </w:r>
      <w:r>
        <w:rPr>
          <w:rFonts w:ascii="Times New Roman" w:hAnsi="Times New Roman" w:cs="Times New Roman"/>
          <w:sz w:val="28"/>
          <w:szCs w:val="28"/>
          <w:lang w:val="kk-KZ"/>
        </w:rPr>
        <w:t>желтоқсандағы №</w:t>
      </w:r>
      <w:r w:rsidRPr="008C4A4C">
        <w:rPr>
          <w:rFonts w:ascii="Times New Roman" w:hAnsi="Times New Roman" w:cs="Times New Roman"/>
          <w:sz w:val="28"/>
          <w:szCs w:val="28"/>
          <w:lang w:val="kk-KZ"/>
        </w:rPr>
        <w:t>557 бұйрығына (Қазақстан Республикасы Оқу-ағарту министрінің 2022 жылғы 9 қыркүйектегі №394 бұйрығымен өзгерістер енгізілген) сәйкес құрылды. Ерте жас топта (1 жастағы балалар) ,кіші топта (2 жастағы балалар) дене шынықтыру ұйымдастырылған іс-әрекеті аптасына үш рет және музыка ұйымдастырылған іс-әрекеті аптасына бір рет, қалған ұйымдастырылған іс-әрекеттер күн сайын жүргізіледі.</w:t>
      </w:r>
    </w:p>
    <w:p w:rsidR="00793334" w:rsidRPr="008C4A4C" w:rsidRDefault="00D446B9" w:rsidP="00793334">
      <w:pPr>
        <w:spacing w:after="0"/>
        <w:rPr>
          <w:rFonts w:ascii="Times New Roman" w:hAnsi="Times New Roman" w:cs="Times New Roman"/>
          <w:sz w:val="28"/>
          <w:szCs w:val="28"/>
          <w:lang w:val="kk-KZ"/>
        </w:rPr>
      </w:pPr>
      <w:r w:rsidRPr="008C4A4C">
        <w:rPr>
          <w:rFonts w:ascii="Times New Roman" w:hAnsi="Times New Roman" w:cs="Times New Roman"/>
          <w:sz w:val="28"/>
          <w:szCs w:val="28"/>
          <w:lang w:val="kk-KZ"/>
        </w:rPr>
        <w:t xml:space="preserve">     Ортаңғы топта (3 жастағы балалар) дене шынықтыру ұйымдастырылған іс-</w:t>
      </w:r>
      <w:r>
        <w:rPr>
          <w:rFonts w:ascii="Times New Roman" w:hAnsi="Times New Roman" w:cs="Times New Roman"/>
          <w:sz w:val="28"/>
          <w:szCs w:val="28"/>
          <w:lang w:val="kk-KZ"/>
        </w:rPr>
        <w:t xml:space="preserve"> </w:t>
      </w:r>
      <w:r w:rsidRPr="008C4A4C">
        <w:rPr>
          <w:rFonts w:ascii="Times New Roman" w:hAnsi="Times New Roman" w:cs="Times New Roman"/>
          <w:sz w:val="28"/>
          <w:szCs w:val="28"/>
          <w:lang w:val="kk-KZ"/>
        </w:rPr>
        <w:t>әрекеті аптасына үш рет, қазақ тілі ұйымдастырылған іс-әрекеті аптасына бір</w:t>
      </w:r>
      <w:r>
        <w:rPr>
          <w:rFonts w:ascii="Times New Roman" w:hAnsi="Times New Roman" w:cs="Times New Roman"/>
          <w:sz w:val="28"/>
          <w:szCs w:val="28"/>
          <w:lang w:val="kk-KZ"/>
        </w:rPr>
        <w:t xml:space="preserve"> </w:t>
      </w:r>
      <w:r w:rsidRPr="008C4A4C">
        <w:rPr>
          <w:rFonts w:ascii="Times New Roman" w:hAnsi="Times New Roman" w:cs="Times New Roman"/>
          <w:sz w:val="28"/>
          <w:szCs w:val="28"/>
          <w:lang w:val="kk-KZ"/>
        </w:rPr>
        <w:t>рет және музыка ұйымдастырылған іс-әрекеті аптасына бір рет, қалған ұйымдастырылған іс-әрекеттер күн сайын жүргізіледі. Ересек топтарда (4 жастағы балалар) дене шынықтыру ұйымдастырылған іс-әрекеті аптасына үш рет, қазақ тілі ұйымдастырылған іс-әрекеті аптасына бір рет және музыка ұйымдастырылған іс-әрекеті аптасына екі рет, қалған ұйымдастырылған іс-әрекеттер күн сайын жүргізіледі</w:t>
      </w:r>
    </w:p>
    <w:p w:rsidR="00D446B9" w:rsidRPr="008C4A4C" w:rsidRDefault="00D446B9" w:rsidP="00D446B9">
      <w:pPr>
        <w:spacing w:after="0"/>
        <w:rPr>
          <w:rFonts w:ascii="Times New Roman" w:hAnsi="Times New Roman" w:cs="Times New Roman"/>
          <w:sz w:val="28"/>
          <w:szCs w:val="28"/>
          <w:lang w:val="kk-KZ"/>
        </w:rPr>
      </w:pPr>
    </w:p>
    <w:p w:rsidR="00D446B9" w:rsidRPr="006C65A8" w:rsidRDefault="00793334" w:rsidP="00D446B9">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  М</w:t>
      </w:r>
      <w:r w:rsidR="00D446B9" w:rsidRPr="006C65A8">
        <w:rPr>
          <w:rFonts w:ascii="Times New Roman" w:hAnsi="Times New Roman" w:cs="Times New Roman"/>
          <w:b/>
          <w:sz w:val="28"/>
          <w:szCs w:val="28"/>
          <w:lang w:val="kk-KZ"/>
        </w:rPr>
        <w:t>ектепке дейінгі тәрбие мен оқытудың үлгілік оқу бағдарламасына</w:t>
      </w:r>
    </w:p>
    <w:p w:rsidR="00D446B9" w:rsidRPr="006C65A8" w:rsidRDefault="00D446B9" w:rsidP="00D446B9">
      <w:pPr>
        <w:spacing w:after="0"/>
        <w:rPr>
          <w:rFonts w:ascii="Times New Roman" w:hAnsi="Times New Roman" w:cs="Times New Roman"/>
          <w:b/>
          <w:sz w:val="28"/>
          <w:szCs w:val="28"/>
          <w:lang w:val="kk-KZ"/>
        </w:rPr>
      </w:pPr>
      <w:r w:rsidRPr="006C65A8">
        <w:rPr>
          <w:rFonts w:ascii="Times New Roman" w:hAnsi="Times New Roman" w:cs="Times New Roman"/>
          <w:b/>
          <w:sz w:val="28"/>
          <w:szCs w:val="28"/>
          <w:lang w:val="kk-KZ"/>
        </w:rPr>
        <w:t>және білім беру бағдарламаларына (вариативті, жеке, бейімделген,</w:t>
      </w:r>
    </w:p>
    <w:p w:rsidR="00D446B9" w:rsidRPr="006C65A8" w:rsidRDefault="00D446B9" w:rsidP="00D446B9">
      <w:pPr>
        <w:spacing w:after="0"/>
        <w:rPr>
          <w:rFonts w:ascii="Times New Roman" w:hAnsi="Times New Roman" w:cs="Times New Roman"/>
          <w:b/>
          <w:sz w:val="28"/>
          <w:szCs w:val="28"/>
          <w:lang w:val="kk-KZ"/>
        </w:rPr>
      </w:pPr>
      <w:r w:rsidRPr="006C65A8">
        <w:rPr>
          <w:rFonts w:ascii="Times New Roman" w:hAnsi="Times New Roman" w:cs="Times New Roman"/>
          <w:b/>
          <w:sz w:val="28"/>
          <w:szCs w:val="28"/>
          <w:lang w:val="kk-KZ"/>
        </w:rPr>
        <w:t>қосымша) сәйкес білім беру қызметін жүзеге асыру</w:t>
      </w:r>
    </w:p>
    <w:p w:rsidR="00D446B9" w:rsidRPr="006C65A8" w:rsidRDefault="00793334" w:rsidP="00D446B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«Балбұлақ</w:t>
      </w:r>
      <w:r w:rsidR="00D446B9" w:rsidRPr="006C65A8">
        <w:rPr>
          <w:rFonts w:ascii="Times New Roman" w:hAnsi="Times New Roman" w:cs="Times New Roman"/>
          <w:sz w:val="28"/>
          <w:szCs w:val="28"/>
          <w:lang w:val="kk-KZ"/>
        </w:rPr>
        <w:t>» бөбекжай-бақшасында 2023-2024 оқу жылы білім беру қызметі Қазақстан Республикасы Білім және ғылым министрінің міндетін атқару</w:t>
      </w:r>
      <w:r w:rsidR="00D446B9">
        <w:rPr>
          <w:rFonts w:ascii="Times New Roman" w:hAnsi="Times New Roman" w:cs="Times New Roman"/>
          <w:sz w:val="28"/>
          <w:szCs w:val="28"/>
          <w:lang w:val="kk-KZ"/>
        </w:rPr>
        <w:t>шының 2016 жылғы 12 тамыздағы №</w:t>
      </w:r>
      <w:r w:rsidR="00D446B9" w:rsidRPr="006C65A8">
        <w:rPr>
          <w:rFonts w:ascii="Times New Roman" w:hAnsi="Times New Roman" w:cs="Times New Roman"/>
          <w:sz w:val="28"/>
          <w:szCs w:val="28"/>
          <w:lang w:val="kk-KZ"/>
        </w:rPr>
        <w:t xml:space="preserve">499 бұйрығымен бекітілген Мектепке дейінгі тәрбие мен оқытудың үлгілік оқу бағдарламасына (енгізілгенөзгерістермен) сәйкес жүзеге асырылды. 2023-2024 оқу жылдарында білім беру қызметі Қазақстан Республикасы Білім және ғылым министрінің міндетін атқарушының 2016 жылғы 12 тамыздағы </w:t>
      </w:r>
      <w:r w:rsidR="00D446B9">
        <w:rPr>
          <w:rFonts w:ascii="Times New Roman" w:hAnsi="Times New Roman" w:cs="Times New Roman"/>
          <w:sz w:val="28"/>
          <w:szCs w:val="28"/>
          <w:lang w:val="kk-KZ"/>
        </w:rPr>
        <w:t>№</w:t>
      </w:r>
      <w:r w:rsidR="00D446B9" w:rsidRPr="006C65A8">
        <w:rPr>
          <w:rFonts w:ascii="Times New Roman" w:hAnsi="Times New Roman" w:cs="Times New Roman"/>
          <w:sz w:val="28"/>
          <w:szCs w:val="28"/>
          <w:lang w:val="kk-KZ"/>
        </w:rPr>
        <w:t xml:space="preserve">499 бұйрығымен бекітілген Мектепке дейінгі тәрбие мен оқытудың үлгілік оқу бағдарламасына (Қазақстан Республикасы Оқу ағарту министрінің 2022 </w:t>
      </w:r>
      <w:r w:rsidR="00D446B9">
        <w:rPr>
          <w:rFonts w:ascii="Times New Roman" w:hAnsi="Times New Roman" w:cs="Times New Roman"/>
          <w:sz w:val="28"/>
          <w:szCs w:val="28"/>
          <w:lang w:val="kk-KZ"/>
        </w:rPr>
        <w:t>жылғы 14 қазандағы №</w:t>
      </w:r>
      <w:r w:rsidR="00D446B9" w:rsidRPr="006C65A8">
        <w:rPr>
          <w:rFonts w:ascii="Times New Roman" w:hAnsi="Times New Roman" w:cs="Times New Roman"/>
          <w:sz w:val="28"/>
          <w:szCs w:val="28"/>
          <w:lang w:val="kk-KZ"/>
        </w:rPr>
        <w:t>422 бұйрығымен өзгерістер енгізілген) сәйкес перспективалық жоспарлар құрылды.</w:t>
      </w:r>
    </w:p>
    <w:p w:rsidR="004341F8" w:rsidRDefault="004341F8">
      <w:pPr>
        <w:rPr>
          <w:rFonts w:ascii="Times New Roman" w:hAnsi="Times New Roman" w:cs="Times New Roman"/>
          <w:b/>
          <w:sz w:val="28"/>
          <w:szCs w:val="28"/>
          <w:lang w:val="kk-KZ"/>
        </w:rPr>
      </w:pP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lastRenderedPageBreak/>
        <w:t>Мектепке</w:t>
      </w:r>
      <w:r>
        <w:rPr>
          <w:rFonts w:ascii="Times New Roman" w:hAnsi="Times New Roman" w:cs="Times New Roman"/>
          <w:sz w:val="28"/>
          <w:szCs w:val="28"/>
          <w:lang w:val="kk-KZ"/>
        </w:rPr>
        <w:t xml:space="preserve"> дейінгі тәрбие мен оқытудың жаң</w:t>
      </w:r>
      <w:r w:rsidRPr="000E2C59">
        <w:rPr>
          <w:rFonts w:ascii="Times New Roman" w:hAnsi="Times New Roman" w:cs="Times New Roman"/>
          <w:sz w:val="28"/>
          <w:szCs w:val="28"/>
          <w:lang w:val="kk-KZ"/>
        </w:rPr>
        <w:t>атырған мазмұны: ұқсас тақырыптар негізінде құрастырылған перспективалық жоспар, апталық циклограмма,балалардың бі</w:t>
      </w:r>
      <w:r>
        <w:rPr>
          <w:rFonts w:ascii="Times New Roman" w:hAnsi="Times New Roman" w:cs="Times New Roman"/>
          <w:sz w:val="28"/>
          <w:szCs w:val="28"/>
          <w:lang w:val="kk-KZ"/>
        </w:rPr>
        <w:t>ліктерімен дағдыларының даму ден</w:t>
      </w:r>
      <w:r w:rsidRPr="000E2C59">
        <w:rPr>
          <w:rFonts w:ascii="Times New Roman" w:hAnsi="Times New Roman" w:cs="Times New Roman"/>
          <w:sz w:val="28"/>
          <w:szCs w:val="28"/>
          <w:lang w:val="kk-KZ"/>
        </w:rPr>
        <w:t>гейін бақылау үшін индикаторлар жүйесін енгізу арқылы іске асырылады.Білім беру ұйымында білім беру қызметін тиімді ұйымдастыру үшін АКТ-ны қолдану арқылы көрнекілік,сөздік,практикалық, дәстүрлі әдістер мен тәсілдер кеңінен қолданылады.Мектепке дейінгі тәрбие мен оқытудың үлгілік оқу бағдарламасының мазмұнын іске асыру балалардың жас және жеке ерекшеліктерін ескеріп,оларды жан-жақты дамытуға әлеуметтік дағдыларымен өзін-өзі үйрету дағдыларын дамытуға бағытталған  «Денсаулық», «Қатынас», «Шығармашылық», «Таным», «Әлеумет» білім беру салалары мазмұнын кіріктіру қамтамасыз етеді.Тәрбиешілер ұқсас тақырыптарды</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таңдау барысында аймақтық ерекшеліктерді балалардың жастарын,тәрбиешінің тақырыптық бағытын ескере отырып шығармашылық құзіреттілік танытады.Перспективалық жоспарға сәйкес  әрбір аптаға балалардың өтпелі тақырыптарды жан-жақты зерттеуіне бағдарланған, әлеуметтік дағдыларымен өз бетінше үйрету дағдыларын дамытуға бағытталған циклограмма құрылады.Циклограммада Санитариялық қағидалар талаптарына сәйкес балалардың жас ерекшеліктерін ескере отырып,әрбір күн тәртібі сәтінің міндеттері,мазмұны және ұзақтығы  анықталады.Балалардың өз бетінше шешім қабылдау үшін жағдайлар жасау,балаларға ойлануға,зерттеуге,белгілерді санауға және оларға бағдарлануға мүмкіндік беріледі.Серуенді,таңертеңгі гимнастика,ойындарды (дамытушы,сюжеттік-рөлдік,қимылды және т.б.) ұйымдастыру үшін картотекаларды қолдану арқылы  жоспарлайды.Балабақша әдіскері  тәрбиешілердің циклограмманы  уақытылы құрастыруын бақылауды тиісті ұсыныстар мен ескертулер  тексере отырып жүзеге асырылады.Педагогтар бала дамуын үнемі бақылауы арқылы оның жетістіктерінің деңгейін мониторинг арқылы жүзеге асырады.Мониторинг нәтижелері   бақылау парағында толтырылады.Алынған мәліметтер негізінде баланың жеке даму к</w:t>
      </w:r>
      <w:r>
        <w:rPr>
          <w:rFonts w:ascii="Times New Roman" w:hAnsi="Times New Roman" w:cs="Times New Roman"/>
          <w:sz w:val="28"/>
          <w:szCs w:val="28"/>
          <w:lang w:val="kk-KZ"/>
        </w:rPr>
        <w:t xml:space="preserve">артасы толтырылады.Педагогтар </w:t>
      </w:r>
      <w:r w:rsidRPr="000E2C59">
        <w:rPr>
          <w:rFonts w:ascii="Times New Roman" w:hAnsi="Times New Roman" w:cs="Times New Roman"/>
          <w:sz w:val="28"/>
          <w:szCs w:val="28"/>
          <w:lang w:val="kk-KZ"/>
        </w:rPr>
        <w:t xml:space="preserve"> баланы одан әрі дамыту іс-шараларын саралап толтырады.</w:t>
      </w:r>
    </w:p>
    <w:p w:rsidR="00793334" w:rsidRDefault="00793334" w:rsidP="00793334">
      <w:pPr>
        <w:rPr>
          <w:rFonts w:ascii="Times New Roman" w:hAnsi="Times New Roman" w:cs="Times New Roman"/>
          <w:sz w:val="28"/>
          <w:szCs w:val="28"/>
          <w:lang w:val="kk-KZ"/>
        </w:rPr>
      </w:pPr>
      <w:r w:rsidRPr="000E2C59">
        <w:rPr>
          <w:rFonts w:ascii="Times New Roman" w:hAnsi="Times New Roman" w:cs="Times New Roman"/>
          <w:sz w:val="28"/>
          <w:szCs w:val="28"/>
          <w:lang w:val="kk-KZ"/>
        </w:rPr>
        <w:t>Тәрбиеленушілерді дамыту үшін ұйымдастырылған оқу қызметінде саралау әдістері,бақылау түрлері,кері байланыс,рефлексия орнату үшін, ашық-жабық сұрақтар,ойын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дамытуға,алдына нақты мақсат қойып,ойын түрлерін қолданғанда ғана жүзеге  асырылатынына көзіміз жетті</w:t>
      </w:r>
      <w:r>
        <w:rPr>
          <w:rFonts w:ascii="Times New Roman" w:hAnsi="Times New Roman" w:cs="Times New Roman"/>
          <w:sz w:val="28"/>
          <w:szCs w:val="28"/>
          <w:lang w:val="kk-KZ"/>
        </w:rPr>
        <w:t>.</w:t>
      </w:r>
    </w:p>
    <w:p w:rsidR="00793334" w:rsidRPr="000E2C59" w:rsidRDefault="00793334" w:rsidP="00793334">
      <w:pPr>
        <w:spacing w:after="0" w:line="240" w:lineRule="auto"/>
        <w:ind w:firstLine="720"/>
        <w:jc w:val="both"/>
        <w:rPr>
          <w:rFonts w:ascii="Times New Roman" w:hAnsi="Times New Roman" w:cs="Times New Roman"/>
          <w:b/>
          <w:sz w:val="28"/>
          <w:szCs w:val="28"/>
          <w:lang w:val="kk-KZ"/>
        </w:rPr>
      </w:pPr>
      <w:r w:rsidRPr="002A7CA3">
        <w:rPr>
          <w:rFonts w:ascii="Times New Roman" w:hAnsi="Times New Roman" w:cs="Times New Roman"/>
          <w:sz w:val="28"/>
          <w:szCs w:val="28"/>
          <w:lang w:val="kk-KZ"/>
        </w:rPr>
        <w:t>Тәрбиеленушілердің даму мониторингісінің болуы</w:t>
      </w:r>
      <w:r>
        <w:rPr>
          <w:rFonts w:ascii="Times New Roman" w:hAnsi="Times New Roman" w:cs="Times New Roman"/>
          <w:sz w:val="28"/>
          <w:szCs w:val="28"/>
          <w:lang w:val="kk-KZ"/>
        </w:rPr>
        <w:t>:</w:t>
      </w:r>
    </w:p>
    <w:p w:rsidR="00793334"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Педагогикалық талдау білім беру бағдарламасының мазмұны бойынша балалардың құзыреттілік  дам</w:t>
      </w:r>
      <w:r>
        <w:rPr>
          <w:rFonts w:ascii="Times New Roman" w:hAnsi="Times New Roman" w:cs="Times New Roman"/>
          <w:sz w:val="28"/>
          <w:szCs w:val="28"/>
          <w:lang w:val="kk-KZ"/>
        </w:rPr>
        <w:t>у</w:t>
      </w:r>
      <w:r w:rsidRPr="000E2C59">
        <w:rPr>
          <w:rFonts w:ascii="Times New Roman" w:hAnsi="Times New Roman" w:cs="Times New Roman"/>
          <w:sz w:val="28"/>
          <w:szCs w:val="28"/>
          <w:lang w:val="kk-KZ"/>
        </w:rPr>
        <w:t xml:space="preserve">ының диагностикасы қорытынды жасауға мүкіндік береді.    Әр баланың  бағдарламалық  материалды игеру деңгейі бақыланады.Педагогтар мен педагог – психолог жеке баланың даму </w:t>
      </w:r>
      <w:r w:rsidRPr="000E2C59">
        <w:rPr>
          <w:rFonts w:ascii="Times New Roman" w:hAnsi="Times New Roman" w:cs="Times New Roman"/>
          <w:sz w:val="28"/>
          <w:szCs w:val="28"/>
          <w:lang w:val="kk-KZ"/>
        </w:rPr>
        <w:lastRenderedPageBreak/>
        <w:t>мониторингін жүргізеді. Диагностиканы жүргізгенде сауалнама тапсырмалары, дидактикалық, сюжетті – рөлдік ойындар, ойын жағдайлар қолданылып, міндетті түрде көрнекі ма</w:t>
      </w:r>
      <w:r>
        <w:rPr>
          <w:rFonts w:ascii="Times New Roman" w:hAnsi="Times New Roman" w:cs="Times New Roman"/>
          <w:sz w:val="28"/>
          <w:szCs w:val="28"/>
          <w:lang w:val="kk-KZ"/>
        </w:rPr>
        <w:t xml:space="preserve">териалдар таратылады. </w:t>
      </w:r>
    </w:p>
    <w:p w:rsidR="00793334"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Мектеп жасына дейінгі балалардың біліктері мен дағдыларының дамуына жүргізілген</w:t>
      </w:r>
      <w:r>
        <w:rPr>
          <w:rFonts w:ascii="Times New Roman" w:hAnsi="Times New Roman" w:cs="Times New Roman"/>
          <w:sz w:val="28"/>
          <w:szCs w:val="28"/>
          <w:lang w:val="kk-KZ"/>
        </w:rPr>
        <w:t xml:space="preserve"> 2023-2024оқу жылындағы</w:t>
      </w:r>
      <w:r w:rsidRPr="000E2C59">
        <w:rPr>
          <w:rFonts w:ascii="Times New Roman" w:hAnsi="Times New Roman" w:cs="Times New Roman"/>
          <w:sz w:val="28"/>
          <w:szCs w:val="28"/>
          <w:lang w:val="kk-KZ"/>
        </w:rPr>
        <w:t xml:space="preserve"> мониторингі бойынша</w:t>
      </w:r>
    </w:p>
    <w:p w:rsidR="00793334" w:rsidRPr="009A5830" w:rsidRDefault="00793334" w:rsidP="00793334">
      <w:pPr>
        <w:rPr>
          <w:rFonts w:ascii="Times New Roman" w:hAnsi="Times New Roman" w:cs="Times New Roman"/>
          <w:sz w:val="28"/>
          <w:szCs w:val="28"/>
          <w:lang w:val="kk-KZ"/>
        </w:rPr>
      </w:pPr>
      <w:r>
        <w:rPr>
          <w:rFonts w:ascii="Times New Roman" w:hAnsi="Times New Roman" w:cs="Times New Roman"/>
          <w:b/>
          <w:sz w:val="24"/>
          <w:szCs w:val="24"/>
          <w:lang w:val="kk-KZ"/>
        </w:rPr>
        <w:t xml:space="preserve">                                  2023-2024</w:t>
      </w:r>
      <w:r w:rsidRPr="00F32A7A">
        <w:rPr>
          <w:rFonts w:ascii="Times New Roman" w:hAnsi="Times New Roman" w:cs="Times New Roman"/>
          <w:b/>
          <w:sz w:val="24"/>
          <w:szCs w:val="24"/>
          <w:lang w:val="kk-KZ"/>
        </w:rPr>
        <w:t>оқу жылындағы кіші топ</w:t>
      </w:r>
    </w:p>
    <w:tbl>
      <w:tblPr>
        <w:tblStyle w:val="a4"/>
        <w:tblW w:w="0" w:type="auto"/>
        <w:tblLook w:val="04A0"/>
      </w:tblPr>
      <w:tblGrid>
        <w:gridCol w:w="1134"/>
        <w:gridCol w:w="1843"/>
        <w:gridCol w:w="1275"/>
        <w:gridCol w:w="1276"/>
        <w:gridCol w:w="1276"/>
        <w:gridCol w:w="929"/>
        <w:gridCol w:w="1731"/>
      </w:tblGrid>
      <w:tr w:rsidR="00793334" w:rsidRPr="00F32A7A" w:rsidTr="0029269A">
        <w:trPr>
          <w:cantSplit/>
          <w:trHeight w:val="1526"/>
        </w:trPr>
        <w:tc>
          <w:tcPr>
            <w:tcW w:w="1134" w:type="dxa"/>
            <w:textDirection w:val="btLr"/>
          </w:tcPr>
          <w:p w:rsidR="00793334" w:rsidRPr="00F32A7A" w:rsidRDefault="00793334" w:rsidP="0029269A">
            <w:pPr>
              <w:ind w:left="113" w:right="113"/>
              <w:rPr>
                <w:rFonts w:ascii="Times New Roman" w:hAnsi="Times New Roman" w:cs="Times New Roman"/>
                <w:b/>
                <w:sz w:val="24"/>
                <w:szCs w:val="24"/>
                <w:lang w:val="kk-KZ"/>
              </w:rPr>
            </w:pPr>
            <w:r w:rsidRPr="00F32A7A">
              <w:rPr>
                <w:rFonts w:ascii="Times New Roman" w:hAnsi="Times New Roman" w:cs="Times New Roman"/>
                <w:b/>
                <w:sz w:val="24"/>
                <w:szCs w:val="24"/>
                <w:lang w:val="kk-KZ"/>
              </w:rPr>
              <w:t xml:space="preserve">Бала саны </w:t>
            </w:r>
          </w:p>
        </w:tc>
        <w:tc>
          <w:tcPr>
            <w:tcW w:w="1843" w:type="dxa"/>
            <w:textDirection w:val="btLr"/>
          </w:tcPr>
          <w:p w:rsidR="00793334" w:rsidRPr="00F32A7A" w:rsidRDefault="00793334" w:rsidP="0029269A">
            <w:pPr>
              <w:ind w:left="113" w:right="113"/>
              <w:rPr>
                <w:rFonts w:ascii="Times New Roman" w:hAnsi="Times New Roman" w:cs="Times New Roman"/>
                <w:b/>
                <w:sz w:val="24"/>
                <w:szCs w:val="24"/>
                <w:lang w:val="kk-KZ"/>
              </w:rPr>
            </w:pPr>
            <w:r w:rsidRPr="00F32A7A">
              <w:rPr>
                <w:rFonts w:ascii="Times New Roman" w:hAnsi="Times New Roman" w:cs="Times New Roman"/>
                <w:b/>
                <w:sz w:val="24"/>
                <w:szCs w:val="24"/>
                <w:lang w:val="kk-KZ"/>
              </w:rPr>
              <w:t xml:space="preserve">Кезеңдері </w:t>
            </w:r>
          </w:p>
        </w:tc>
        <w:tc>
          <w:tcPr>
            <w:tcW w:w="1275" w:type="dxa"/>
            <w:textDirection w:val="btLr"/>
          </w:tcPr>
          <w:p w:rsidR="00793334" w:rsidRPr="00F32A7A" w:rsidRDefault="00793334" w:rsidP="0029269A">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Денс шынықтыру</w:t>
            </w:r>
            <w:r w:rsidRPr="00F32A7A">
              <w:rPr>
                <w:rFonts w:ascii="Times New Roman" w:hAnsi="Times New Roman" w:cs="Times New Roman"/>
                <w:b/>
                <w:sz w:val="24"/>
                <w:szCs w:val="24"/>
                <w:lang w:val="kk-KZ"/>
              </w:rPr>
              <w:t xml:space="preserve"> </w:t>
            </w:r>
          </w:p>
        </w:tc>
        <w:tc>
          <w:tcPr>
            <w:tcW w:w="1276" w:type="dxa"/>
            <w:textDirection w:val="btLr"/>
          </w:tcPr>
          <w:p w:rsidR="00793334" w:rsidRPr="00F32A7A" w:rsidRDefault="00793334" w:rsidP="0029269A">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дағдыларды дамыту</w:t>
            </w:r>
          </w:p>
        </w:tc>
        <w:tc>
          <w:tcPr>
            <w:tcW w:w="1276" w:type="dxa"/>
            <w:textDirection w:val="btLr"/>
          </w:tcPr>
          <w:p w:rsidR="00793334" w:rsidRPr="00F32A7A" w:rsidRDefault="00793334" w:rsidP="0029269A">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Танымдық зияткерлік дағдыларды дамыту</w:t>
            </w:r>
          </w:p>
        </w:tc>
        <w:tc>
          <w:tcPr>
            <w:tcW w:w="929" w:type="dxa"/>
            <w:textDirection w:val="btLr"/>
          </w:tcPr>
          <w:p w:rsidR="00793334" w:rsidRPr="00F32A7A" w:rsidRDefault="00793334" w:rsidP="0029269A">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Балалардың шығармашылық дағдыларын дамыту</w:t>
            </w:r>
          </w:p>
        </w:tc>
        <w:tc>
          <w:tcPr>
            <w:tcW w:w="1731" w:type="dxa"/>
            <w:textDirection w:val="btLr"/>
          </w:tcPr>
          <w:p w:rsidR="00793334" w:rsidRPr="00F32A7A" w:rsidRDefault="00793334" w:rsidP="0029269A">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 дағдыларын дамыту</w:t>
            </w:r>
            <w:r w:rsidRPr="00F32A7A">
              <w:rPr>
                <w:rFonts w:ascii="Times New Roman" w:hAnsi="Times New Roman" w:cs="Times New Roman"/>
                <w:b/>
                <w:sz w:val="24"/>
                <w:szCs w:val="24"/>
                <w:lang w:val="kk-KZ"/>
              </w:rPr>
              <w:t xml:space="preserve"> </w:t>
            </w:r>
          </w:p>
        </w:tc>
      </w:tr>
      <w:tr w:rsidR="00793334" w:rsidRPr="00F32A7A" w:rsidTr="0029269A">
        <w:trPr>
          <w:trHeight w:val="293"/>
        </w:trPr>
        <w:tc>
          <w:tcPr>
            <w:tcW w:w="1134" w:type="dxa"/>
          </w:tcPr>
          <w:p w:rsidR="00793334" w:rsidRPr="009A5830"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43"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Бастапқы</w:t>
            </w:r>
          </w:p>
        </w:tc>
        <w:tc>
          <w:tcPr>
            <w:tcW w:w="1275" w:type="dxa"/>
          </w:tcPr>
          <w:p w:rsidR="00793334" w:rsidRPr="00F32A7A" w:rsidRDefault="00793334" w:rsidP="0029269A">
            <w:pPr>
              <w:jc w:val="center"/>
              <w:rPr>
                <w:rFonts w:ascii="Times New Roman" w:hAnsi="Times New Roman" w:cs="Times New Roman"/>
                <w:sz w:val="24"/>
                <w:szCs w:val="24"/>
                <w:lang w:val="en-US"/>
              </w:rPr>
            </w:pPr>
            <w:r>
              <w:rPr>
                <w:rFonts w:ascii="Times New Roman" w:hAnsi="Times New Roman" w:cs="Times New Roman"/>
                <w:sz w:val="24"/>
                <w:szCs w:val="24"/>
                <w:lang w:val="kk-KZ"/>
              </w:rPr>
              <w:t>65</w:t>
            </w:r>
            <w:r w:rsidRPr="00F32A7A">
              <w:rPr>
                <w:rFonts w:ascii="Times New Roman" w:hAnsi="Times New Roman" w:cs="Times New Roman"/>
                <w:sz w:val="24"/>
                <w:szCs w:val="24"/>
                <w:lang w:val="en-US"/>
              </w:rPr>
              <w:t>,2%</w:t>
            </w:r>
          </w:p>
        </w:tc>
        <w:tc>
          <w:tcPr>
            <w:tcW w:w="1276" w:type="dxa"/>
          </w:tcPr>
          <w:p w:rsidR="00793334" w:rsidRPr="00F32A7A" w:rsidRDefault="00793334" w:rsidP="0029269A">
            <w:pPr>
              <w:jc w:val="center"/>
              <w:rPr>
                <w:rFonts w:ascii="Times New Roman" w:hAnsi="Times New Roman" w:cs="Times New Roman"/>
                <w:sz w:val="24"/>
                <w:szCs w:val="24"/>
                <w:lang w:val="en-US"/>
              </w:rPr>
            </w:pPr>
            <w:r>
              <w:rPr>
                <w:rFonts w:ascii="Times New Roman" w:hAnsi="Times New Roman" w:cs="Times New Roman"/>
                <w:sz w:val="24"/>
                <w:szCs w:val="24"/>
                <w:lang w:val="kk-KZ"/>
              </w:rPr>
              <w:t>54</w:t>
            </w:r>
            <w:r w:rsidRPr="00F32A7A">
              <w:rPr>
                <w:rFonts w:ascii="Times New Roman" w:hAnsi="Times New Roman" w:cs="Times New Roman"/>
                <w:sz w:val="24"/>
                <w:szCs w:val="24"/>
                <w:lang w:val="en-US"/>
              </w:rPr>
              <w:t>,4%</w:t>
            </w:r>
          </w:p>
        </w:tc>
        <w:tc>
          <w:tcPr>
            <w:tcW w:w="1276" w:type="dxa"/>
          </w:tcPr>
          <w:p w:rsidR="00793334" w:rsidRPr="00F32A7A" w:rsidRDefault="00793334" w:rsidP="0029269A">
            <w:pPr>
              <w:jc w:val="center"/>
              <w:rPr>
                <w:rFonts w:ascii="Times New Roman" w:hAnsi="Times New Roman" w:cs="Times New Roman"/>
                <w:sz w:val="24"/>
                <w:szCs w:val="24"/>
                <w:lang w:val="en-US"/>
              </w:rPr>
            </w:pPr>
            <w:r>
              <w:rPr>
                <w:rFonts w:ascii="Times New Roman" w:hAnsi="Times New Roman" w:cs="Times New Roman"/>
                <w:sz w:val="24"/>
                <w:szCs w:val="24"/>
                <w:lang w:val="kk-KZ"/>
              </w:rPr>
              <w:t>52</w:t>
            </w:r>
            <w:r w:rsidRPr="00F32A7A">
              <w:rPr>
                <w:rFonts w:ascii="Times New Roman" w:hAnsi="Times New Roman" w:cs="Times New Roman"/>
                <w:sz w:val="24"/>
                <w:szCs w:val="24"/>
                <w:lang w:val="en-US"/>
              </w:rPr>
              <w:t>,3%</w:t>
            </w:r>
          </w:p>
        </w:tc>
        <w:tc>
          <w:tcPr>
            <w:tcW w:w="929" w:type="dxa"/>
          </w:tcPr>
          <w:p w:rsidR="00793334" w:rsidRPr="00F32A7A" w:rsidRDefault="00793334" w:rsidP="0029269A">
            <w:pPr>
              <w:jc w:val="center"/>
              <w:rPr>
                <w:rFonts w:ascii="Times New Roman" w:hAnsi="Times New Roman" w:cs="Times New Roman"/>
                <w:sz w:val="24"/>
                <w:szCs w:val="24"/>
                <w:lang w:val="en-US"/>
              </w:rPr>
            </w:pPr>
            <w:r>
              <w:rPr>
                <w:rFonts w:ascii="Times New Roman" w:hAnsi="Times New Roman" w:cs="Times New Roman"/>
                <w:sz w:val="24"/>
                <w:szCs w:val="24"/>
                <w:lang w:val="kk-KZ"/>
              </w:rPr>
              <w:t>47</w:t>
            </w:r>
            <w:r w:rsidRPr="00F32A7A">
              <w:rPr>
                <w:rFonts w:ascii="Times New Roman" w:hAnsi="Times New Roman" w:cs="Times New Roman"/>
                <w:sz w:val="24"/>
                <w:szCs w:val="24"/>
                <w:lang w:val="en-US"/>
              </w:rPr>
              <w:t>,9%</w:t>
            </w:r>
          </w:p>
        </w:tc>
        <w:tc>
          <w:tcPr>
            <w:tcW w:w="1731"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40,2%</w:t>
            </w:r>
          </w:p>
        </w:tc>
      </w:tr>
      <w:tr w:rsidR="00793334" w:rsidRPr="00F32A7A" w:rsidTr="0029269A">
        <w:trPr>
          <w:trHeight w:val="311"/>
        </w:trPr>
        <w:tc>
          <w:tcPr>
            <w:tcW w:w="1134" w:type="dxa"/>
          </w:tcPr>
          <w:p w:rsidR="00793334" w:rsidRPr="009A5830"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43"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Аралық</w:t>
            </w:r>
          </w:p>
        </w:tc>
        <w:tc>
          <w:tcPr>
            <w:tcW w:w="1275"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57,4%</w:t>
            </w:r>
          </w:p>
        </w:tc>
        <w:tc>
          <w:tcPr>
            <w:tcW w:w="1276"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61,3%</w:t>
            </w:r>
          </w:p>
        </w:tc>
        <w:tc>
          <w:tcPr>
            <w:tcW w:w="1276"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79,3%</w:t>
            </w:r>
          </w:p>
        </w:tc>
        <w:tc>
          <w:tcPr>
            <w:tcW w:w="929"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53%</w:t>
            </w:r>
          </w:p>
        </w:tc>
        <w:tc>
          <w:tcPr>
            <w:tcW w:w="1731"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66,1%</w:t>
            </w:r>
          </w:p>
        </w:tc>
      </w:tr>
      <w:tr w:rsidR="00793334" w:rsidRPr="00F32A7A" w:rsidTr="0029269A">
        <w:trPr>
          <w:trHeight w:val="293"/>
        </w:trPr>
        <w:tc>
          <w:tcPr>
            <w:tcW w:w="1134" w:type="dxa"/>
          </w:tcPr>
          <w:p w:rsidR="00793334" w:rsidRPr="009A5830"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43"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Қорытынды</w:t>
            </w:r>
          </w:p>
        </w:tc>
        <w:tc>
          <w:tcPr>
            <w:tcW w:w="1275"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74,3%</w:t>
            </w:r>
          </w:p>
        </w:tc>
        <w:tc>
          <w:tcPr>
            <w:tcW w:w="1276"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73,9%</w:t>
            </w:r>
          </w:p>
        </w:tc>
        <w:tc>
          <w:tcPr>
            <w:tcW w:w="1276"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85,2%</w:t>
            </w:r>
          </w:p>
        </w:tc>
        <w:tc>
          <w:tcPr>
            <w:tcW w:w="929"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69,3%</w:t>
            </w:r>
          </w:p>
        </w:tc>
        <w:tc>
          <w:tcPr>
            <w:tcW w:w="1731" w:type="dxa"/>
          </w:tcPr>
          <w:p w:rsidR="00793334" w:rsidRPr="00DB7FD1" w:rsidRDefault="00793334" w:rsidP="0029269A">
            <w:pPr>
              <w:jc w:val="center"/>
              <w:rPr>
                <w:rFonts w:ascii="Times New Roman" w:hAnsi="Times New Roman" w:cs="Times New Roman"/>
                <w:lang w:val="en-US"/>
              </w:rPr>
            </w:pPr>
            <w:r>
              <w:rPr>
                <w:rFonts w:ascii="Times New Roman" w:hAnsi="Times New Roman" w:cs="Times New Roman"/>
                <w:lang w:val="en-US"/>
              </w:rPr>
              <w:t>76,8%</w:t>
            </w:r>
          </w:p>
        </w:tc>
      </w:tr>
    </w:tbl>
    <w:p w:rsidR="00793334" w:rsidRDefault="00793334" w:rsidP="00793334">
      <w:pPr>
        <w:jc w:val="center"/>
        <w:rPr>
          <w:rFonts w:ascii="Times New Roman" w:hAnsi="Times New Roman" w:cs="Times New Roman"/>
          <w:sz w:val="24"/>
          <w:szCs w:val="24"/>
          <w:lang w:val="kk-KZ"/>
        </w:rPr>
      </w:pPr>
    </w:p>
    <w:p w:rsidR="00793334" w:rsidRPr="00F32A7A" w:rsidRDefault="00793334" w:rsidP="00793334">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 оқу жылындағы ортаңғы</w:t>
      </w:r>
      <w:r w:rsidRPr="00F32A7A">
        <w:rPr>
          <w:rFonts w:ascii="Times New Roman" w:hAnsi="Times New Roman" w:cs="Times New Roman"/>
          <w:b/>
          <w:sz w:val="24"/>
          <w:szCs w:val="24"/>
          <w:lang w:val="kk-KZ"/>
        </w:rPr>
        <w:t xml:space="preserve"> топ</w:t>
      </w:r>
    </w:p>
    <w:tbl>
      <w:tblPr>
        <w:tblStyle w:val="a4"/>
        <w:tblW w:w="9356" w:type="dxa"/>
        <w:tblInd w:w="-34" w:type="dxa"/>
        <w:tblLayout w:type="fixed"/>
        <w:tblLook w:val="04A0"/>
      </w:tblPr>
      <w:tblGrid>
        <w:gridCol w:w="1276"/>
        <w:gridCol w:w="1418"/>
        <w:gridCol w:w="992"/>
        <w:gridCol w:w="1134"/>
        <w:gridCol w:w="1134"/>
        <w:gridCol w:w="992"/>
        <w:gridCol w:w="851"/>
        <w:gridCol w:w="1559"/>
      </w:tblGrid>
      <w:tr w:rsidR="009E1F7D" w:rsidTr="0029269A">
        <w:trPr>
          <w:cantSplit/>
          <w:trHeight w:val="1461"/>
        </w:trPr>
        <w:tc>
          <w:tcPr>
            <w:tcW w:w="1276" w:type="dxa"/>
            <w:textDirection w:val="btLr"/>
          </w:tcPr>
          <w:p w:rsidR="009E1F7D" w:rsidRPr="00E50C52" w:rsidRDefault="009E1F7D" w:rsidP="0029269A">
            <w:pPr>
              <w:ind w:left="113" w:right="113"/>
              <w:jc w:val="center"/>
              <w:rPr>
                <w:rFonts w:ascii="Times New Roman" w:hAnsi="Times New Roman" w:cs="Times New Roman"/>
                <w:b/>
                <w:lang w:val="kk-KZ"/>
              </w:rPr>
            </w:pPr>
            <w:r w:rsidRPr="00E50C52">
              <w:rPr>
                <w:rFonts w:ascii="Times New Roman" w:hAnsi="Times New Roman" w:cs="Times New Roman"/>
                <w:b/>
                <w:lang w:val="kk-KZ"/>
              </w:rPr>
              <w:t>Бала саны</w:t>
            </w:r>
          </w:p>
        </w:tc>
        <w:tc>
          <w:tcPr>
            <w:tcW w:w="1418" w:type="dxa"/>
            <w:textDirection w:val="btLr"/>
          </w:tcPr>
          <w:p w:rsidR="009E1F7D" w:rsidRPr="00E50C52" w:rsidRDefault="009E1F7D" w:rsidP="0029269A">
            <w:pPr>
              <w:ind w:left="113" w:right="113"/>
              <w:jc w:val="center"/>
              <w:rPr>
                <w:rFonts w:ascii="Times New Roman" w:hAnsi="Times New Roman" w:cs="Times New Roman"/>
                <w:b/>
                <w:lang w:val="kk-KZ"/>
              </w:rPr>
            </w:pPr>
            <w:r w:rsidRPr="00E50C52">
              <w:rPr>
                <w:rFonts w:ascii="Times New Roman" w:hAnsi="Times New Roman" w:cs="Times New Roman"/>
                <w:b/>
                <w:lang w:val="kk-KZ"/>
              </w:rPr>
              <w:t>Кезеңдері</w:t>
            </w:r>
          </w:p>
        </w:tc>
        <w:tc>
          <w:tcPr>
            <w:tcW w:w="992"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Денс шынықтыру</w:t>
            </w:r>
            <w:r w:rsidRPr="00F32A7A">
              <w:rPr>
                <w:rFonts w:ascii="Times New Roman" w:hAnsi="Times New Roman" w:cs="Times New Roman"/>
                <w:b/>
                <w:sz w:val="24"/>
                <w:szCs w:val="24"/>
                <w:lang w:val="kk-KZ"/>
              </w:rPr>
              <w:t xml:space="preserve"> </w:t>
            </w:r>
          </w:p>
        </w:tc>
        <w:tc>
          <w:tcPr>
            <w:tcW w:w="1134"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дағдыларды дамыту</w:t>
            </w:r>
          </w:p>
        </w:tc>
        <w:tc>
          <w:tcPr>
            <w:tcW w:w="1134"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Танымдық зияткерлік дағдыларды дамыту</w:t>
            </w:r>
          </w:p>
        </w:tc>
        <w:tc>
          <w:tcPr>
            <w:tcW w:w="992"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Балалардың шығармашылық дағдыларын дамыту</w:t>
            </w:r>
          </w:p>
        </w:tc>
        <w:tc>
          <w:tcPr>
            <w:tcW w:w="851"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 дағдыларын дамыту</w:t>
            </w:r>
            <w:r w:rsidRPr="00F32A7A">
              <w:rPr>
                <w:rFonts w:ascii="Times New Roman" w:hAnsi="Times New Roman" w:cs="Times New Roman"/>
                <w:b/>
                <w:sz w:val="24"/>
                <w:szCs w:val="24"/>
                <w:lang w:val="kk-KZ"/>
              </w:rPr>
              <w:t xml:space="preserve"> </w:t>
            </w:r>
          </w:p>
        </w:tc>
        <w:tc>
          <w:tcPr>
            <w:tcW w:w="1559"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Денс шынықтыру</w:t>
            </w:r>
            <w:r w:rsidRPr="00F32A7A">
              <w:rPr>
                <w:rFonts w:ascii="Times New Roman" w:hAnsi="Times New Roman" w:cs="Times New Roman"/>
                <w:b/>
                <w:sz w:val="24"/>
                <w:szCs w:val="24"/>
                <w:lang w:val="kk-KZ"/>
              </w:rPr>
              <w:t xml:space="preserve"> </w:t>
            </w:r>
          </w:p>
        </w:tc>
      </w:tr>
      <w:tr w:rsidR="00793334" w:rsidTr="0029269A">
        <w:trPr>
          <w:trHeight w:val="302"/>
        </w:trPr>
        <w:tc>
          <w:tcPr>
            <w:tcW w:w="1276" w:type="dxa"/>
          </w:tcPr>
          <w:p w:rsidR="00793334" w:rsidRPr="00FE3952" w:rsidRDefault="00793334" w:rsidP="0029269A">
            <w:pPr>
              <w:jc w:val="center"/>
              <w:rPr>
                <w:rFonts w:ascii="Times New Roman" w:hAnsi="Times New Roman" w:cs="Times New Roman"/>
                <w:lang w:val="kk-KZ"/>
              </w:rPr>
            </w:pPr>
            <w:r>
              <w:rPr>
                <w:rFonts w:ascii="Times New Roman" w:hAnsi="Times New Roman" w:cs="Times New Roman"/>
                <w:lang w:val="kk-KZ"/>
              </w:rPr>
              <w:t>4</w:t>
            </w:r>
          </w:p>
        </w:tc>
        <w:tc>
          <w:tcPr>
            <w:tcW w:w="1418" w:type="dxa"/>
          </w:tcPr>
          <w:p w:rsidR="00793334" w:rsidRDefault="00793334" w:rsidP="0029269A">
            <w:pPr>
              <w:jc w:val="center"/>
              <w:rPr>
                <w:rFonts w:ascii="Times New Roman" w:hAnsi="Times New Roman" w:cs="Times New Roman"/>
                <w:lang w:val="kk-KZ"/>
              </w:rPr>
            </w:pPr>
            <w:r>
              <w:rPr>
                <w:rFonts w:ascii="Times New Roman" w:hAnsi="Times New Roman" w:cs="Times New Roman"/>
                <w:lang w:val="kk-KZ"/>
              </w:rPr>
              <w:t>Бастапқы</w:t>
            </w:r>
          </w:p>
        </w:tc>
        <w:tc>
          <w:tcPr>
            <w:tcW w:w="992"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79,7%</w:t>
            </w:r>
          </w:p>
        </w:tc>
        <w:tc>
          <w:tcPr>
            <w:tcW w:w="1134"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57,4%</w:t>
            </w:r>
          </w:p>
        </w:tc>
        <w:tc>
          <w:tcPr>
            <w:tcW w:w="1134"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61,3%</w:t>
            </w:r>
          </w:p>
        </w:tc>
        <w:tc>
          <w:tcPr>
            <w:tcW w:w="992"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79,3%</w:t>
            </w:r>
          </w:p>
        </w:tc>
        <w:tc>
          <w:tcPr>
            <w:tcW w:w="851"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53%</w:t>
            </w:r>
          </w:p>
        </w:tc>
        <w:tc>
          <w:tcPr>
            <w:tcW w:w="1559"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66,1%</w:t>
            </w:r>
          </w:p>
        </w:tc>
      </w:tr>
      <w:tr w:rsidR="00793334" w:rsidTr="0029269A">
        <w:trPr>
          <w:trHeight w:val="284"/>
        </w:trPr>
        <w:tc>
          <w:tcPr>
            <w:tcW w:w="1276" w:type="dxa"/>
          </w:tcPr>
          <w:p w:rsidR="00793334" w:rsidRPr="00FE3952" w:rsidRDefault="00793334" w:rsidP="0029269A">
            <w:pPr>
              <w:jc w:val="center"/>
              <w:rPr>
                <w:rFonts w:ascii="Times New Roman" w:hAnsi="Times New Roman" w:cs="Times New Roman"/>
                <w:lang w:val="kk-KZ"/>
              </w:rPr>
            </w:pPr>
            <w:r>
              <w:rPr>
                <w:rFonts w:ascii="Times New Roman" w:hAnsi="Times New Roman" w:cs="Times New Roman"/>
                <w:lang w:val="kk-KZ"/>
              </w:rPr>
              <w:t>4</w:t>
            </w:r>
          </w:p>
        </w:tc>
        <w:tc>
          <w:tcPr>
            <w:tcW w:w="1418" w:type="dxa"/>
          </w:tcPr>
          <w:p w:rsidR="00793334" w:rsidRDefault="00793334" w:rsidP="0029269A">
            <w:pPr>
              <w:jc w:val="center"/>
              <w:rPr>
                <w:rFonts w:ascii="Times New Roman" w:hAnsi="Times New Roman" w:cs="Times New Roman"/>
                <w:lang w:val="kk-KZ"/>
              </w:rPr>
            </w:pPr>
            <w:r>
              <w:rPr>
                <w:rFonts w:ascii="Times New Roman" w:hAnsi="Times New Roman" w:cs="Times New Roman"/>
                <w:lang w:val="kk-KZ"/>
              </w:rPr>
              <w:t>Аралық</w:t>
            </w:r>
          </w:p>
        </w:tc>
        <w:tc>
          <w:tcPr>
            <w:tcW w:w="992"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81,4%</w:t>
            </w:r>
          </w:p>
        </w:tc>
        <w:tc>
          <w:tcPr>
            <w:tcW w:w="1134"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74,3%</w:t>
            </w:r>
          </w:p>
        </w:tc>
        <w:tc>
          <w:tcPr>
            <w:tcW w:w="1134"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73,9%</w:t>
            </w:r>
          </w:p>
        </w:tc>
        <w:tc>
          <w:tcPr>
            <w:tcW w:w="992"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85,2%</w:t>
            </w:r>
          </w:p>
        </w:tc>
        <w:tc>
          <w:tcPr>
            <w:tcW w:w="851"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69,3%</w:t>
            </w:r>
          </w:p>
        </w:tc>
        <w:tc>
          <w:tcPr>
            <w:tcW w:w="1559" w:type="dxa"/>
          </w:tcPr>
          <w:p w:rsidR="00793334" w:rsidRPr="00DB7FD1" w:rsidRDefault="00793334" w:rsidP="0029269A">
            <w:pPr>
              <w:jc w:val="center"/>
              <w:rPr>
                <w:rFonts w:ascii="Times New Roman" w:hAnsi="Times New Roman" w:cs="Times New Roman"/>
                <w:lang w:val="en-US"/>
              </w:rPr>
            </w:pPr>
            <w:r>
              <w:rPr>
                <w:rFonts w:ascii="Times New Roman" w:hAnsi="Times New Roman" w:cs="Times New Roman"/>
                <w:lang w:val="en-US"/>
              </w:rPr>
              <w:t>76,8%</w:t>
            </w:r>
          </w:p>
        </w:tc>
      </w:tr>
      <w:tr w:rsidR="00793334" w:rsidTr="0029269A">
        <w:trPr>
          <w:trHeight w:val="302"/>
        </w:trPr>
        <w:tc>
          <w:tcPr>
            <w:tcW w:w="1276" w:type="dxa"/>
          </w:tcPr>
          <w:p w:rsidR="00793334" w:rsidRPr="00FE3952" w:rsidRDefault="00793334" w:rsidP="0029269A">
            <w:pPr>
              <w:jc w:val="center"/>
              <w:rPr>
                <w:rFonts w:ascii="Times New Roman" w:hAnsi="Times New Roman" w:cs="Times New Roman"/>
                <w:lang w:val="kk-KZ"/>
              </w:rPr>
            </w:pPr>
            <w:r>
              <w:rPr>
                <w:rFonts w:ascii="Times New Roman" w:hAnsi="Times New Roman" w:cs="Times New Roman"/>
                <w:lang w:val="kk-KZ"/>
              </w:rPr>
              <w:t>4</w:t>
            </w:r>
          </w:p>
        </w:tc>
        <w:tc>
          <w:tcPr>
            <w:tcW w:w="1418" w:type="dxa"/>
          </w:tcPr>
          <w:p w:rsidR="00793334" w:rsidRDefault="00793334" w:rsidP="0029269A">
            <w:pPr>
              <w:jc w:val="center"/>
              <w:rPr>
                <w:rFonts w:ascii="Times New Roman" w:hAnsi="Times New Roman" w:cs="Times New Roman"/>
                <w:lang w:val="kk-KZ"/>
              </w:rPr>
            </w:pPr>
            <w:r>
              <w:rPr>
                <w:rFonts w:ascii="Times New Roman" w:hAnsi="Times New Roman" w:cs="Times New Roman"/>
                <w:lang w:val="kk-KZ"/>
              </w:rPr>
              <w:t>Қорытынды</w:t>
            </w:r>
          </w:p>
        </w:tc>
        <w:tc>
          <w:tcPr>
            <w:tcW w:w="992"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100%</w:t>
            </w:r>
          </w:p>
        </w:tc>
        <w:tc>
          <w:tcPr>
            <w:tcW w:w="1134"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86%</w:t>
            </w:r>
          </w:p>
        </w:tc>
        <w:tc>
          <w:tcPr>
            <w:tcW w:w="1134"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83%</w:t>
            </w:r>
          </w:p>
        </w:tc>
        <w:tc>
          <w:tcPr>
            <w:tcW w:w="992"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94,2%</w:t>
            </w:r>
          </w:p>
        </w:tc>
        <w:tc>
          <w:tcPr>
            <w:tcW w:w="851" w:type="dxa"/>
          </w:tcPr>
          <w:p w:rsidR="00793334" w:rsidRPr="00AA2159" w:rsidRDefault="00793334" w:rsidP="0029269A">
            <w:pPr>
              <w:jc w:val="center"/>
              <w:rPr>
                <w:rFonts w:ascii="Times New Roman" w:hAnsi="Times New Roman" w:cs="Times New Roman"/>
                <w:lang w:val="en-US"/>
              </w:rPr>
            </w:pPr>
            <w:r>
              <w:rPr>
                <w:rFonts w:ascii="Times New Roman" w:hAnsi="Times New Roman" w:cs="Times New Roman"/>
                <w:lang w:val="en-US"/>
              </w:rPr>
              <w:t>82%</w:t>
            </w:r>
          </w:p>
        </w:tc>
        <w:tc>
          <w:tcPr>
            <w:tcW w:w="1559" w:type="dxa"/>
          </w:tcPr>
          <w:p w:rsidR="00793334" w:rsidRPr="00DB7FD1" w:rsidRDefault="00793334" w:rsidP="0029269A">
            <w:pPr>
              <w:jc w:val="center"/>
              <w:rPr>
                <w:rFonts w:ascii="Times New Roman" w:hAnsi="Times New Roman" w:cs="Times New Roman"/>
                <w:lang w:val="en-US"/>
              </w:rPr>
            </w:pPr>
            <w:r>
              <w:rPr>
                <w:rFonts w:ascii="Times New Roman" w:hAnsi="Times New Roman" w:cs="Times New Roman"/>
                <w:lang w:val="en-US"/>
              </w:rPr>
              <w:t>89,0%</w:t>
            </w:r>
          </w:p>
        </w:tc>
      </w:tr>
    </w:tbl>
    <w:p w:rsidR="00793334" w:rsidRDefault="00793334" w:rsidP="00793334">
      <w:pPr>
        <w:rPr>
          <w:rFonts w:ascii="Times New Roman" w:hAnsi="Times New Roman" w:cs="Times New Roman"/>
          <w:b/>
          <w:sz w:val="24"/>
          <w:szCs w:val="24"/>
          <w:lang w:val="kk-KZ"/>
        </w:rPr>
      </w:pPr>
    </w:p>
    <w:p w:rsidR="00793334" w:rsidRPr="00F32A7A" w:rsidRDefault="00793334" w:rsidP="00793334">
      <w:pPr>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20</w:t>
      </w:r>
      <w:r>
        <w:rPr>
          <w:rFonts w:ascii="Times New Roman" w:hAnsi="Times New Roman" w:cs="Times New Roman"/>
          <w:b/>
          <w:sz w:val="24"/>
          <w:szCs w:val="24"/>
          <w:lang w:val="en-US"/>
        </w:rPr>
        <w:t>2</w:t>
      </w:r>
      <w:r>
        <w:rPr>
          <w:rFonts w:ascii="Times New Roman" w:hAnsi="Times New Roman" w:cs="Times New Roman"/>
          <w:b/>
          <w:sz w:val="24"/>
          <w:szCs w:val="24"/>
          <w:lang w:val="kk-KZ"/>
        </w:rPr>
        <w:t>3</w:t>
      </w:r>
      <w:r w:rsidRPr="00F32A7A">
        <w:rPr>
          <w:rFonts w:ascii="Times New Roman" w:hAnsi="Times New Roman" w:cs="Times New Roman"/>
          <w:b/>
          <w:sz w:val="24"/>
          <w:szCs w:val="24"/>
          <w:lang w:val="kk-KZ"/>
        </w:rPr>
        <w:t>-20</w:t>
      </w:r>
      <w:r>
        <w:rPr>
          <w:rFonts w:ascii="Times New Roman" w:hAnsi="Times New Roman" w:cs="Times New Roman"/>
          <w:b/>
          <w:sz w:val="24"/>
          <w:szCs w:val="24"/>
          <w:lang w:val="en-US"/>
        </w:rPr>
        <w:t>2</w:t>
      </w:r>
      <w:r>
        <w:rPr>
          <w:rFonts w:ascii="Times New Roman" w:hAnsi="Times New Roman" w:cs="Times New Roman"/>
          <w:b/>
          <w:sz w:val="24"/>
          <w:szCs w:val="24"/>
          <w:lang w:val="kk-KZ"/>
        </w:rPr>
        <w:t>4 оқу жылындағы ересек</w:t>
      </w:r>
      <w:r w:rsidRPr="00F32A7A">
        <w:rPr>
          <w:rFonts w:ascii="Times New Roman" w:hAnsi="Times New Roman" w:cs="Times New Roman"/>
          <w:b/>
          <w:sz w:val="24"/>
          <w:szCs w:val="24"/>
          <w:lang w:val="kk-KZ"/>
        </w:rPr>
        <w:t xml:space="preserve"> топ</w:t>
      </w:r>
    </w:p>
    <w:tbl>
      <w:tblPr>
        <w:tblStyle w:val="a4"/>
        <w:tblW w:w="9498" w:type="dxa"/>
        <w:tblInd w:w="-34" w:type="dxa"/>
        <w:tblLook w:val="04A0"/>
      </w:tblPr>
      <w:tblGrid>
        <w:gridCol w:w="1135"/>
        <w:gridCol w:w="1559"/>
        <w:gridCol w:w="1276"/>
        <w:gridCol w:w="1275"/>
        <w:gridCol w:w="1276"/>
        <w:gridCol w:w="992"/>
        <w:gridCol w:w="876"/>
        <w:gridCol w:w="1109"/>
      </w:tblGrid>
      <w:tr w:rsidR="00793334" w:rsidRPr="00F32A7A" w:rsidTr="0029269A">
        <w:trPr>
          <w:cantSplit/>
          <w:trHeight w:val="1480"/>
        </w:trPr>
        <w:tc>
          <w:tcPr>
            <w:tcW w:w="1135" w:type="dxa"/>
            <w:textDirection w:val="btLr"/>
          </w:tcPr>
          <w:p w:rsidR="00793334" w:rsidRPr="00F32A7A" w:rsidRDefault="00793334"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Бала саны</w:t>
            </w:r>
          </w:p>
        </w:tc>
        <w:tc>
          <w:tcPr>
            <w:tcW w:w="1559" w:type="dxa"/>
            <w:textDirection w:val="btLr"/>
          </w:tcPr>
          <w:p w:rsidR="00793334" w:rsidRPr="00F32A7A" w:rsidRDefault="00793334"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Кезеңдері</w:t>
            </w:r>
          </w:p>
        </w:tc>
        <w:tc>
          <w:tcPr>
            <w:tcW w:w="1276" w:type="dxa"/>
            <w:textDirection w:val="btLr"/>
          </w:tcPr>
          <w:p w:rsidR="00793334" w:rsidRPr="00F32A7A" w:rsidRDefault="00793334"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Денсаулық</w:t>
            </w:r>
          </w:p>
        </w:tc>
        <w:tc>
          <w:tcPr>
            <w:tcW w:w="1275" w:type="dxa"/>
            <w:textDirection w:val="btLr"/>
          </w:tcPr>
          <w:p w:rsidR="00793334" w:rsidRPr="00F32A7A" w:rsidRDefault="00793334" w:rsidP="0029269A">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Қатынас</w:t>
            </w:r>
          </w:p>
        </w:tc>
        <w:tc>
          <w:tcPr>
            <w:tcW w:w="1276" w:type="dxa"/>
            <w:textDirection w:val="btLr"/>
          </w:tcPr>
          <w:p w:rsidR="00793334" w:rsidRPr="00F32A7A" w:rsidRDefault="00793334"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Шығармашылық</w:t>
            </w:r>
          </w:p>
        </w:tc>
        <w:tc>
          <w:tcPr>
            <w:tcW w:w="992" w:type="dxa"/>
            <w:textDirection w:val="btLr"/>
          </w:tcPr>
          <w:p w:rsidR="00793334" w:rsidRPr="00F32A7A" w:rsidRDefault="00793334"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Таным</w:t>
            </w:r>
          </w:p>
        </w:tc>
        <w:tc>
          <w:tcPr>
            <w:tcW w:w="876" w:type="dxa"/>
            <w:textDirection w:val="btLr"/>
          </w:tcPr>
          <w:p w:rsidR="00793334" w:rsidRPr="00F32A7A" w:rsidRDefault="00793334"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Әлеумет</w:t>
            </w:r>
          </w:p>
        </w:tc>
        <w:tc>
          <w:tcPr>
            <w:tcW w:w="1109" w:type="dxa"/>
            <w:textDirection w:val="btLr"/>
          </w:tcPr>
          <w:p w:rsidR="00793334" w:rsidRPr="00F32A7A" w:rsidRDefault="00793334"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Ортақ көресткіш</w:t>
            </w:r>
          </w:p>
        </w:tc>
      </w:tr>
      <w:tr w:rsidR="00793334" w:rsidRPr="00F32A7A" w:rsidTr="0029269A">
        <w:trPr>
          <w:trHeight w:val="302"/>
        </w:trPr>
        <w:tc>
          <w:tcPr>
            <w:tcW w:w="1135" w:type="dxa"/>
          </w:tcPr>
          <w:p w:rsidR="00793334" w:rsidRPr="009A5830"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59"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Бастапқы</w:t>
            </w:r>
          </w:p>
        </w:tc>
        <w:tc>
          <w:tcPr>
            <w:tcW w:w="12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78,3%</w:t>
            </w:r>
          </w:p>
        </w:tc>
        <w:tc>
          <w:tcPr>
            <w:tcW w:w="1275"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57,3%</w:t>
            </w:r>
          </w:p>
        </w:tc>
        <w:tc>
          <w:tcPr>
            <w:tcW w:w="12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74,2%</w:t>
            </w:r>
          </w:p>
        </w:tc>
        <w:tc>
          <w:tcPr>
            <w:tcW w:w="992"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53,2%</w:t>
            </w:r>
          </w:p>
        </w:tc>
        <w:tc>
          <w:tcPr>
            <w:tcW w:w="8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46,8%</w:t>
            </w:r>
          </w:p>
        </w:tc>
        <w:tc>
          <w:tcPr>
            <w:tcW w:w="1109"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61,9%</w:t>
            </w:r>
          </w:p>
        </w:tc>
      </w:tr>
      <w:tr w:rsidR="00793334" w:rsidRPr="00F32A7A" w:rsidTr="0029269A">
        <w:trPr>
          <w:trHeight w:val="284"/>
        </w:trPr>
        <w:tc>
          <w:tcPr>
            <w:tcW w:w="1135" w:type="dxa"/>
          </w:tcPr>
          <w:p w:rsidR="00793334" w:rsidRPr="009A5830"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59"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Аралық</w:t>
            </w:r>
          </w:p>
        </w:tc>
        <w:tc>
          <w:tcPr>
            <w:tcW w:w="12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92,4%</w:t>
            </w:r>
          </w:p>
        </w:tc>
        <w:tc>
          <w:tcPr>
            <w:tcW w:w="1275"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84,4%</w:t>
            </w:r>
          </w:p>
        </w:tc>
        <w:tc>
          <w:tcPr>
            <w:tcW w:w="12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81,8%</w:t>
            </w:r>
          </w:p>
        </w:tc>
        <w:tc>
          <w:tcPr>
            <w:tcW w:w="992"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71,3%</w:t>
            </w:r>
          </w:p>
        </w:tc>
        <w:tc>
          <w:tcPr>
            <w:tcW w:w="8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72,8%</w:t>
            </w:r>
          </w:p>
        </w:tc>
        <w:tc>
          <w:tcPr>
            <w:tcW w:w="1109"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80,5%</w:t>
            </w:r>
          </w:p>
        </w:tc>
      </w:tr>
      <w:tr w:rsidR="00793334" w:rsidRPr="00F32A7A" w:rsidTr="0029269A">
        <w:trPr>
          <w:trHeight w:val="302"/>
        </w:trPr>
        <w:tc>
          <w:tcPr>
            <w:tcW w:w="1135" w:type="dxa"/>
          </w:tcPr>
          <w:p w:rsidR="00793334" w:rsidRPr="009A5830"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59"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Қорытынды</w:t>
            </w:r>
          </w:p>
        </w:tc>
        <w:tc>
          <w:tcPr>
            <w:tcW w:w="12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87,4%</w:t>
            </w:r>
          </w:p>
        </w:tc>
        <w:tc>
          <w:tcPr>
            <w:tcW w:w="1275"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89,7%</w:t>
            </w:r>
          </w:p>
        </w:tc>
        <w:tc>
          <w:tcPr>
            <w:tcW w:w="12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94,6%</w:t>
            </w:r>
          </w:p>
        </w:tc>
        <w:tc>
          <w:tcPr>
            <w:tcW w:w="992"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95,4%</w:t>
            </w:r>
          </w:p>
        </w:tc>
        <w:tc>
          <w:tcPr>
            <w:tcW w:w="876"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94,2%</w:t>
            </w:r>
          </w:p>
        </w:tc>
        <w:tc>
          <w:tcPr>
            <w:tcW w:w="1109"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92,2%</w:t>
            </w:r>
          </w:p>
        </w:tc>
      </w:tr>
    </w:tbl>
    <w:p w:rsidR="00793334" w:rsidRDefault="00793334" w:rsidP="00793334">
      <w:pPr>
        <w:rPr>
          <w:rFonts w:ascii="Times New Roman" w:hAnsi="Times New Roman" w:cs="Times New Roman"/>
          <w:b/>
          <w:sz w:val="24"/>
          <w:szCs w:val="24"/>
          <w:lang w:val="kk-KZ"/>
        </w:rPr>
      </w:pPr>
    </w:p>
    <w:p w:rsidR="00793334" w:rsidRDefault="00793334" w:rsidP="00793334">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93334" w:rsidRPr="00793334" w:rsidRDefault="00793334" w:rsidP="00793334">
      <w:pPr>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20</w:t>
      </w:r>
      <w:r>
        <w:rPr>
          <w:rFonts w:ascii="Times New Roman" w:hAnsi="Times New Roman" w:cs="Times New Roman"/>
          <w:b/>
          <w:sz w:val="24"/>
          <w:szCs w:val="24"/>
          <w:lang w:val="en-US"/>
        </w:rPr>
        <w:t>2</w:t>
      </w:r>
      <w:r>
        <w:rPr>
          <w:rFonts w:ascii="Times New Roman" w:hAnsi="Times New Roman" w:cs="Times New Roman"/>
          <w:b/>
          <w:sz w:val="24"/>
          <w:szCs w:val="24"/>
          <w:lang w:val="kk-KZ"/>
        </w:rPr>
        <w:t>3</w:t>
      </w:r>
      <w:r w:rsidRPr="00F32A7A">
        <w:rPr>
          <w:rFonts w:ascii="Times New Roman" w:hAnsi="Times New Roman" w:cs="Times New Roman"/>
          <w:b/>
          <w:sz w:val="24"/>
          <w:szCs w:val="24"/>
          <w:lang w:val="kk-KZ"/>
        </w:rPr>
        <w:t>-20</w:t>
      </w:r>
      <w:r>
        <w:rPr>
          <w:rFonts w:ascii="Times New Roman" w:hAnsi="Times New Roman" w:cs="Times New Roman"/>
          <w:b/>
          <w:sz w:val="24"/>
          <w:szCs w:val="24"/>
          <w:lang w:val="en-US"/>
        </w:rPr>
        <w:t>2</w:t>
      </w:r>
      <w:r>
        <w:rPr>
          <w:rFonts w:ascii="Times New Roman" w:hAnsi="Times New Roman" w:cs="Times New Roman"/>
          <w:b/>
          <w:sz w:val="24"/>
          <w:szCs w:val="24"/>
          <w:lang w:val="kk-KZ"/>
        </w:rPr>
        <w:t>4 оқу жылындағы мектепалды даярлық</w:t>
      </w:r>
      <w:r w:rsidRPr="00F32A7A">
        <w:rPr>
          <w:rFonts w:ascii="Times New Roman" w:hAnsi="Times New Roman" w:cs="Times New Roman"/>
          <w:b/>
          <w:sz w:val="24"/>
          <w:szCs w:val="24"/>
          <w:lang w:val="kk-KZ"/>
        </w:rPr>
        <w:t xml:space="preserve"> топ</w:t>
      </w:r>
    </w:p>
    <w:tbl>
      <w:tblPr>
        <w:tblStyle w:val="a4"/>
        <w:tblW w:w="9498" w:type="dxa"/>
        <w:tblLook w:val="04A0"/>
      </w:tblPr>
      <w:tblGrid>
        <w:gridCol w:w="1135"/>
        <w:gridCol w:w="1559"/>
        <w:gridCol w:w="1276"/>
        <w:gridCol w:w="1275"/>
        <w:gridCol w:w="1276"/>
        <w:gridCol w:w="992"/>
        <w:gridCol w:w="876"/>
        <w:gridCol w:w="1109"/>
      </w:tblGrid>
      <w:tr w:rsidR="009E1F7D" w:rsidRPr="00F32A7A" w:rsidTr="0029269A">
        <w:trPr>
          <w:cantSplit/>
          <w:trHeight w:val="1494"/>
        </w:trPr>
        <w:tc>
          <w:tcPr>
            <w:tcW w:w="1135" w:type="dxa"/>
            <w:textDirection w:val="btLr"/>
          </w:tcPr>
          <w:p w:rsidR="009E1F7D" w:rsidRPr="00F32A7A" w:rsidRDefault="009E1F7D"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lastRenderedPageBreak/>
              <w:t>Бала саны</w:t>
            </w:r>
          </w:p>
        </w:tc>
        <w:tc>
          <w:tcPr>
            <w:tcW w:w="1559" w:type="dxa"/>
            <w:textDirection w:val="btLr"/>
          </w:tcPr>
          <w:p w:rsidR="009E1F7D" w:rsidRPr="00F32A7A" w:rsidRDefault="009E1F7D" w:rsidP="0029269A">
            <w:pPr>
              <w:ind w:left="113" w:right="113"/>
              <w:jc w:val="center"/>
              <w:rPr>
                <w:rFonts w:ascii="Times New Roman" w:hAnsi="Times New Roman" w:cs="Times New Roman"/>
                <w:b/>
                <w:sz w:val="24"/>
                <w:szCs w:val="24"/>
                <w:lang w:val="kk-KZ"/>
              </w:rPr>
            </w:pPr>
            <w:r w:rsidRPr="00F32A7A">
              <w:rPr>
                <w:rFonts w:ascii="Times New Roman" w:hAnsi="Times New Roman" w:cs="Times New Roman"/>
                <w:b/>
                <w:sz w:val="24"/>
                <w:szCs w:val="24"/>
                <w:lang w:val="kk-KZ"/>
              </w:rPr>
              <w:t>Кезеңдері</w:t>
            </w:r>
          </w:p>
        </w:tc>
        <w:tc>
          <w:tcPr>
            <w:tcW w:w="1276"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Денс шынықтыру</w:t>
            </w:r>
            <w:r w:rsidRPr="00F32A7A">
              <w:rPr>
                <w:rFonts w:ascii="Times New Roman" w:hAnsi="Times New Roman" w:cs="Times New Roman"/>
                <w:b/>
                <w:sz w:val="24"/>
                <w:szCs w:val="24"/>
                <w:lang w:val="kk-KZ"/>
              </w:rPr>
              <w:t xml:space="preserve"> </w:t>
            </w:r>
          </w:p>
        </w:tc>
        <w:tc>
          <w:tcPr>
            <w:tcW w:w="1275"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дағдыларды дамыту</w:t>
            </w:r>
          </w:p>
        </w:tc>
        <w:tc>
          <w:tcPr>
            <w:tcW w:w="1276"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Танымдық зияткерлік дағдыларды дамыту</w:t>
            </w:r>
          </w:p>
        </w:tc>
        <w:tc>
          <w:tcPr>
            <w:tcW w:w="992"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Балалардың шығармашылық дағдыларын дамыту</w:t>
            </w:r>
          </w:p>
        </w:tc>
        <w:tc>
          <w:tcPr>
            <w:tcW w:w="876"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 дағдыларын дамыту</w:t>
            </w:r>
            <w:r w:rsidRPr="00F32A7A">
              <w:rPr>
                <w:rFonts w:ascii="Times New Roman" w:hAnsi="Times New Roman" w:cs="Times New Roman"/>
                <w:b/>
                <w:sz w:val="24"/>
                <w:szCs w:val="24"/>
                <w:lang w:val="kk-KZ"/>
              </w:rPr>
              <w:t xml:space="preserve"> </w:t>
            </w:r>
          </w:p>
        </w:tc>
        <w:tc>
          <w:tcPr>
            <w:tcW w:w="1109" w:type="dxa"/>
            <w:textDirection w:val="btLr"/>
          </w:tcPr>
          <w:p w:rsidR="009E1F7D" w:rsidRPr="00F32A7A" w:rsidRDefault="009E1F7D" w:rsidP="00FF5FE1">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Денс шынықтыру</w:t>
            </w:r>
            <w:r w:rsidRPr="00F32A7A">
              <w:rPr>
                <w:rFonts w:ascii="Times New Roman" w:hAnsi="Times New Roman" w:cs="Times New Roman"/>
                <w:b/>
                <w:sz w:val="24"/>
                <w:szCs w:val="24"/>
                <w:lang w:val="kk-KZ"/>
              </w:rPr>
              <w:t xml:space="preserve"> </w:t>
            </w:r>
          </w:p>
        </w:tc>
      </w:tr>
      <w:tr w:rsidR="00793334" w:rsidRPr="00F32A7A" w:rsidTr="0029269A">
        <w:trPr>
          <w:trHeight w:val="302"/>
        </w:trPr>
        <w:tc>
          <w:tcPr>
            <w:tcW w:w="1135" w:type="dxa"/>
          </w:tcPr>
          <w:p w:rsidR="00793334" w:rsidRPr="00DD21B5"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59"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Бастапқы</w:t>
            </w:r>
          </w:p>
        </w:tc>
        <w:tc>
          <w:tcPr>
            <w:tcW w:w="12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70%</w:t>
            </w:r>
          </w:p>
        </w:tc>
        <w:tc>
          <w:tcPr>
            <w:tcW w:w="1275"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54,7%</w:t>
            </w:r>
          </w:p>
        </w:tc>
        <w:tc>
          <w:tcPr>
            <w:tcW w:w="12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65,2%</w:t>
            </w:r>
          </w:p>
        </w:tc>
        <w:tc>
          <w:tcPr>
            <w:tcW w:w="992"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69,2%</w:t>
            </w:r>
          </w:p>
        </w:tc>
        <w:tc>
          <w:tcPr>
            <w:tcW w:w="8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68%</w:t>
            </w:r>
          </w:p>
        </w:tc>
        <w:tc>
          <w:tcPr>
            <w:tcW w:w="1109"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65,4%</w:t>
            </w:r>
          </w:p>
        </w:tc>
      </w:tr>
      <w:tr w:rsidR="00793334" w:rsidRPr="00F32A7A" w:rsidTr="0029269A">
        <w:trPr>
          <w:trHeight w:val="284"/>
        </w:trPr>
        <w:tc>
          <w:tcPr>
            <w:tcW w:w="1135" w:type="dxa"/>
          </w:tcPr>
          <w:p w:rsidR="00793334" w:rsidRPr="00DD21B5"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59"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Аралық</w:t>
            </w:r>
          </w:p>
        </w:tc>
        <w:tc>
          <w:tcPr>
            <w:tcW w:w="12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81,9%</w:t>
            </w:r>
          </w:p>
        </w:tc>
        <w:tc>
          <w:tcPr>
            <w:tcW w:w="1275"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73,6%</w:t>
            </w:r>
          </w:p>
        </w:tc>
        <w:tc>
          <w:tcPr>
            <w:tcW w:w="12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79,5%</w:t>
            </w:r>
          </w:p>
        </w:tc>
        <w:tc>
          <w:tcPr>
            <w:tcW w:w="992"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89,5%</w:t>
            </w:r>
          </w:p>
        </w:tc>
        <w:tc>
          <w:tcPr>
            <w:tcW w:w="8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72,5%</w:t>
            </w:r>
          </w:p>
        </w:tc>
        <w:tc>
          <w:tcPr>
            <w:tcW w:w="1109"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79,4%</w:t>
            </w:r>
          </w:p>
        </w:tc>
      </w:tr>
      <w:tr w:rsidR="00793334" w:rsidRPr="00F32A7A" w:rsidTr="0029269A">
        <w:trPr>
          <w:trHeight w:val="302"/>
        </w:trPr>
        <w:tc>
          <w:tcPr>
            <w:tcW w:w="1135" w:type="dxa"/>
          </w:tcPr>
          <w:p w:rsidR="00793334" w:rsidRPr="00DD21B5" w:rsidRDefault="00793334" w:rsidP="0029269A">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59"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kk-KZ"/>
              </w:rPr>
              <w:t>Қорытынды</w:t>
            </w:r>
          </w:p>
        </w:tc>
        <w:tc>
          <w:tcPr>
            <w:tcW w:w="12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100%</w:t>
            </w:r>
          </w:p>
        </w:tc>
        <w:tc>
          <w:tcPr>
            <w:tcW w:w="1275"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92,3%</w:t>
            </w:r>
          </w:p>
        </w:tc>
        <w:tc>
          <w:tcPr>
            <w:tcW w:w="12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83,9%</w:t>
            </w:r>
          </w:p>
        </w:tc>
        <w:tc>
          <w:tcPr>
            <w:tcW w:w="992"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92,6%</w:t>
            </w:r>
          </w:p>
        </w:tc>
        <w:tc>
          <w:tcPr>
            <w:tcW w:w="876" w:type="dxa"/>
          </w:tcPr>
          <w:p w:rsidR="00793334" w:rsidRPr="00F32A7A" w:rsidRDefault="00793334" w:rsidP="0029269A">
            <w:pPr>
              <w:jc w:val="center"/>
              <w:rPr>
                <w:rFonts w:ascii="Times New Roman" w:hAnsi="Times New Roman" w:cs="Times New Roman"/>
                <w:sz w:val="24"/>
                <w:szCs w:val="24"/>
                <w:lang w:val="kk-KZ"/>
              </w:rPr>
            </w:pPr>
            <w:r w:rsidRPr="00F32A7A">
              <w:rPr>
                <w:rFonts w:ascii="Times New Roman" w:hAnsi="Times New Roman" w:cs="Times New Roman"/>
                <w:sz w:val="24"/>
                <w:szCs w:val="24"/>
                <w:lang w:val="en-US"/>
              </w:rPr>
              <w:t>88,4%</w:t>
            </w:r>
          </w:p>
        </w:tc>
        <w:tc>
          <w:tcPr>
            <w:tcW w:w="1109" w:type="dxa"/>
          </w:tcPr>
          <w:p w:rsidR="00793334" w:rsidRPr="00F32A7A" w:rsidRDefault="00793334" w:rsidP="0029269A">
            <w:pPr>
              <w:jc w:val="center"/>
              <w:rPr>
                <w:rFonts w:ascii="Times New Roman" w:hAnsi="Times New Roman" w:cs="Times New Roman"/>
                <w:sz w:val="24"/>
                <w:szCs w:val="24"/>
                <w:lang w:val="en-US"/>
              </w:rPr>
            </w:pPr>
            <w:r w:rsidRPr="00F32A7A">
              <w:rPr>
                <w:rFonts w:ascii="Times New Roman" w:hAnsi="Times New Roman" w:cs="Times New Roman"/>
                <w:sz w:val="24"/>
                <w:szCs w:val="24"/>
                <w:lang w:val="en-US"/>
              </w:rPr>
              <w:t>91,4%</w:t>
            </w:r>
          </w:p>
        </w:tc>
      </w:tr>
    </w:tbl>
    <w:p w:rsidR="00793334" w:rsidRDefault="00793334" w:rsidP="00793334">
      <w:pPr>
        <w:rPr>
          <w:lang w:val="kk-KZ"/>
        </w:rPr>
      </w:pPr>
    </w:p>
    <w:p w:rsidR="00793334" w:rsidRPr="001E6191" w:rsidRDefault="00793334" w:rsidP="00793334">
      <w:pPr>
        <w:spacing w:after="0" w:line="240" w:lineRule="auto"/>
        <w:ind w:left="360" w:firstLine="360"/>
        <w:jc w:val="both"/>
        <w:rPr>
          <w:rFonts w:ascii="Times New Roman" w:hAnsi="Times New Roman" w:cs="Times New Roman"/>
          <w:b/>
          <w:sz w:val="28"/>
          <w:szCs w:val="28"/>
          <w:lang w:val="kk-KZ"/>
        </w:rPr>
      </w:pPr>
      <w:r w:rsidRPr="001E6191">
        <w:rPr>
          <w:rFonts w:ascii="Times New Roman" w:hAnsi="Times New Roman" w:cs="Times New Roman"/>
          <w:b/>
          <w:sz w:val="28"/>
          <w:szCs w:val="28"/>
          <w:lang w:val="kk-KZ"/>
        </w:rPr>
        <w:t>Оқу мерзіміне қойылатын талаптар</w:t>
      </w:r>
      <w:r>
        <w:rPr>
          <w:rFonts w:ascii="Times New Roman" w:hAnsi="Times New Roman" w:cs="Times New Roman"/>
          <w:b/>
          <w:sz w:val="28"/>
          <w:szCs w:val="28"/>
          <w:lang w:val="kk-KZ"/>
        </w:rPr>
        <w:t>:</w:t>
      </w:r>
    </w:p>
    <w:p w:rsidR="00793334" w:rsidRPr="001E6191" w:rsidRDefault="00793334" w:rsidP="00793334">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sidRPr="001E6191">
        <w:rPr>
          <w:rFonts w:ascii="Times New Roman" w:hAnsi="Times New Roman" w:cs="Times New Roman"/>
          <w:sz w:val="28"/>
          <w:szCs w:val="28"/>
          <w:lang w:val="kk-KZ"/>
        </w:rPr>
        <w:t>Жас кезеңдерін сақтау және топтарды бірдей жастағы немесе әртүрлі жастағы принцип бойынша жинақтау</w:t>
      </w:r>
      <w:r>
        <w:rPr>
          <w:rFonts w:ascii="Times New Roman" w:hAnsi="Times New Roman" w:cs="Times New Roman"/>
          <w:sz w:val="28"/>
          <w:szCs w:val="28"/>
          <w:lang w:val="kk-KZ"/>
        </w:rPr>
        <w:t>:</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«Балбұлақ» бөбекжай-</w:t>
      </w:r>
      <w:r w:rsidRPr="000E2C59">
        <w:rPr>
          <w:rFonts w:ascii="Times New Roman" w:hAnsi="Times New Roman" w:cs="Times New Roman"/>
          <w:sz w:val="28"/>
          <w:szCs w:val="28"/>
          <w:lang w:val="kk-KZ"/>
        </w:rPr>
        <w:t>бақшасы бойынша жас кезеңдері сақталған,топтар  бірдей ж</w:t>
      </w:r>
      <w:r>
        <w:rPr>
          <w:rFonts w:ascii="Times New Roman" w:hAnsi="Times New Roman" w:cs="Times New Roman"/>
          <w:sz w:val="28"/>
          <w:szCs w:val="28"/>
          <w:lang w:val="kk-KZ"/>
        </w:rPr>
        <w:t>ас  принцип бойынша жинақталған</w:t>
      </w:r>
      <w:r w:rsidRPr="000E2C59">
        <w:rPr>
          <w:rFonts w:ascii="Times New Roman" w:hAnsi="Times New Roman" w:cs="Times New Roman"/>
          <w:sz w:val="28"/>
          <w:szCs w:val="28"/>
          <w:lang w:val="kk-KZ"/>
        </w:rPr>
        <w:t>.</w:t>
      </w:r>
    </w:p>
    <w:p w:rsidR="00793334" w:rsidRPr="000E2C59" w:rsidRDefault="00793334" w:rsidP="00793334">
      <w:pPr>
        <w:spacing w:after="0" w:line="240" w:lineRule="auto"/>
        <w:jc w:val="both"/>
        <w:rPr>
          <w:rFonts w:ascii="Times New Roman" w:hAnsi="Times New Roman" w:cs="Times New Roman"/>
          <w:sz w:val="28"/>
          <w:szCs w:val="28"/>
          <w:lang w:val="kk-KZ"/>
        </w:rPr>
      </w:pPr>
      <w:r w:rsidRPr="000E2C59">
        <w:rPr>
          <w:rFonts w:ascii="Times New Roman" w:hAnsi="Times New Roman" w:cs="Times New Roman"/>
          <w:b/>
          <w:sz w:val="28"/>
          <w:szCs w:val="28"/>
          <w:lang w:val="kk-KZ"/>
        </w:rPr>
        <w:t>5 жылға арналған даму перспективалары</w:t>
      </w:r>
      <w:r w:rsidRPr="000E2C59">
        <w:rPr>
          <w:rFonts w:ascii="Times New Roman" w:hAnsi="Times New Roman" w:cs="Times New Roman"/>
          <w:sz w:val="28"/>
          <w:szCs w:val="28"/>
          <w:lang w:val="kk-KZ"/>
        </w:rPr>
        <w:t>:</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білім беру үдерісін жаңғырту</w:t>
      </w:r>
      <w:r>
        <w:rPr>
          <w:rFonts w:ascii="Times New Roman" w:hAnsi="Times New Roman" w:cs="Times New Roman"/>
          <w:sz w:val="28"/>
          <w:szCs w:val="28"/>
          <w:lang w:val="kk-KZ"/>
        </w:rPr>
        <w:t>;</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w:t>
      </w:r>
      <w:r>
        <w:rPr>
          <w:rFonts w:ascii="Times New Roman" w:hAnsi="Times New Roman" w:cs="Times New Roman"/>
          <w:sz w:val="28"/>
          <w:szCs w:val="28"/>
          <w:lang w:val="kk-KZ"/>
        </w:rPr>
        <w:t xml:space="preserve"> п</w:t>
      </w:r>
      <w:r w:rsidRPr="000E2C59">
        <w:rPr>
          <w:rFonts w:ascii="Times New Roman" w:hAnsi="Times New Roman" w:cs="Times New Roman"/>
          <w:sz w:val="28"/>
          <w:szCs w:val="28"/>
          <w:lang w:val="kk-KZ"/>
        </w:rPr>
        <w:t>едагогтарды  тәрбиелеу мен оқыту үдерісіне заманауи әлеуметтік, ойындық,ақпараттық,денсаулық сақтаушы технологияларды әдістемелер бойынша еңгізу</w:t>
      </w:r>
      <w:r>
        <w:rPr>
          <w:rFonts w:ascii="Times New Roman" w:hAnsi="Times New Roman" w:cs="Times New Roman"/>
          <w:sz w:val="28"/>
          <w:szCs w:val="28"/>
          <w:lang w:val="kk-KZ"/>
        </w:rPr>
        <w:t>;</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-балаларға арналған дамытушы аймақтарды,сондай</w:t>
      </w:r>
      <w:r>
        <w:rPr>
          <w:rFonts w:ascii="Times New Roman" w:hAnsi="Times New Roman" w:cs="Times New Roman"/>
          <w:sz w:val="28"/>
          <w:szCs w:val="28"/>
          <w:lang w:val="kk-KZ"/>
        </w:rPr>
        <w:t>-</w:t>
      </w:r>
      <w:r w:rsidRPr="000E2C59">
        <w:rPr>
          <w:rFonts w:ascii="Times New Roman" w:hAnsi="Times New Roman" w:cs="Times New Roman"/>
          <w:sz w:val="28"/>
          <w:szCs w:val="28"/>
          <w:lang w:val="kk-KZ"/>
        </w:rPr>
        <w:t>ақ психологиялық жеңілдету кабинетін жасау</w:t>
      </w:r>
      <w:r>
        <w:rPr>
          <w:rFonts w:ascii="Times New Roman" w:hAnsi="Times New Roman" w:cs="Times New Roman"/>
          <w:sz w:val="28"/>
          <w:szCs w:val="28"/>
          <w:lang w:val="kk-KZ"/>
        </w:rPr>
        <w:t>;</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-жаңа спорттық жабдықтармен толықтыру,компьютерлік базаны жаңарту</w:t>
      </w:r>
      <w:r>
        <w:rPr>
          <w:rFonts w:ascii="Times New Roman" w:hAnsi="Times New Roman" w:cs="Times New Roman"/>
          <w:sz w:val="28"/>
          <w:szCs w:val="28"/>
          <w:lang w:val="kk-KZ"/>
        </w:rPr>
        <w:t>;</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w:t>
      </w:r>
      <w:r>
        <w:rPr>
          <w:rFonts w:ascii="Times New Roman" w:hAnsi="Times New Roman" w:cs="Times New Roman"/>
          <w:sz w:val="28"/>
          <w:szCs w:val="28"/>
          <w:lang w:val="kk-KZ"/>
        </w:rPr>
        <w:t xml:space="preserve"> ғ</w:t>
      </w:r>
      <w:r w:rsidRPr="000E2C59">
        <w:rPr>
          <w:rFonts w:ascii="Times New Roman" w:hAnsi="Times New Roman" w:cs="Times New Roman"/>
          <w:sz w:val="28"/>
          <w:szCs w:val="28"/>
          <w:lang w:val="kk-KZ"/>
        </w:rPr>
        <w:t xml:space="preserve">ылыми-оқу әдістемелік,көркем әдебиет қорын тұрақты жаңартып тұру. </w:t>
      </w:r>
    </w:p>
    <w:p w:rsidR="00793334" w:rsidRDefault="00793334" w:rsidP="00793334">
      <w:pPr>
        <w:rPr>
          <w:lang w:val="kk-KZ"/>
        </w:rPr>
      </w:pPr>
    </w:p>
    <w:p w:rsidR="00793334" w:rsidRPr="005B06B8" w:rsidRDefault="00793334" w:rsidP="00793334">
      <w:pPr>
        <w:spacing w:after="0" w:line="240" w:lineRule="auto"/>
        <w:jc w:val="both"/>
        <w:rPr>
          <w:rFonts w:ascii="Times New Roman" w:hAnsi="Times New Roman" w:cs="Times New Roman"/>
          <w:b/>
          <w:sz w:val="28"/>
          <w:szCs w:val="28"/>
          <w:lang w:val="kk-KZ"/>
        </w:rPr>
      </w:pPr>
      <w:r w:rsidRPr="005B06B8">
        <w:rPr>
          <w:rFonts w:ascii="Times New Roman" w:hAnsi="Times New Roman" w:cs="Times New Roman"/>
          <w:b/>
          <w:sz w:val="28"/>
          <w:szCs w:val="28"/>
          <w:lang w:val="kk-KZ"/>
        </w:rPr>
        <w:t>Балабақша мектеп жасына дейінгі балаларды тәрбиелеу мен оқытуда мемлекеттік жалпыға міндетті стандарттың талаптарына сай екендігін көрсетті.</w:t>
      </w:r>
    </w:p>
    <w:p w:rsidR="00793334" w:rsidRPr="005B06B8" w:rsidRDefault="00793334" w:rsidP="00793334">
      <w:pPr>
        <w:spacing w:after="0" w:line="240" w:lineRule="auto"/>
        <w:ind w:firstLine="720"/>
        <w:jc w:val="both"/>
        <w:rPr>
          <w:rFonts w:ascii="Times New Roman" w:hAnsi="Times New Roman" w:cs="Times New Roman"/>
          <w:i/>
          <w:sz w:val="28"/>
          <w:szCs w:val="28"/>
          <w:lang w:val="kk-KZ"/>
        </w:rPr>
      </w:pPr>
      <w:r w:rsidRPr="005B06B8">
        <w:rPr>
          <w:rFonts w:ascii="Times New Roman" w:hAnsi="Times New Roman" w:cs="Times New Roman"/>
          <w:i/>
          <w:sz w:val="28"/>
          <w:szCs w:val="28"/>
          <w:lang w:val="kk-KZ"/>
        </w:rPr>
        <w:t>Өзін-өзі бағалау нәтижесінде келесі ұсыныстар енгізіледі:</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-«Педагогикалық процесті ұйымдастырғанда жалпы талаптар»(Қ.Р МЖМБС – 1.001 – 2013), сонымен қатар пәндік–дамытушы ортаны ұйымдастырғанда жалпы талаптарды орындау барыстарын жалғастыру;</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 Педагогтарға тәрбиеленушілердің бағалау көрсеткішін дұрыс сараптауға  кеңестер өткізу</w:t>
      </w:r>
      <w:r>
        <w:rPr>
          <w:rFonts w:ascii="Times New Roman" w:hAnsi="Times New Roman" w:cs="Times New Roman"/>
          <w:sz w:val="28"/>
          <w:szCs w:val="28"/>
          <w:lang w:val="kk-KZ"/>
        </w:rPr>
        <w:t xml:space="preserve">; </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Оқу іс-әрекет барысын ұйымдастыруда педаготар жаңа техногогияларды пайдалану, баланың дамуына тың мүмкіндіктер жасау;</w:t>
      </w:r>
    </w:p>
    <w:p w:rsidR="00793334" w:rsidRPr="000E2C59" w:rsidRDefault="00793334" w:rsidP="00793334">
      <w:pPr>
        <w:spacing w:after="0" w:line="240" w:lineRule="auto"/>
        <w:ind w:firstLine="720"/>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-Көркемдік шығармашылық конкурстар мен байқауға қатысуды ұйымдастыру</w:t>
      </w:r>
      <w:r>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тәрбиеленушілер арасында сараптама жүргізіп,жоспар жаса</w:t>
      </w:r>
      <w:r>
        <w:rPr>
          <w:rFonts w:ascii="Times New Roman" w:hAnsi="Times New Roman" w:cs="Times New Roman"/>
          <w:sz w:val="28"/>
          <w:szCs w:val="28"/>
          <w:lang w:val="kk-KZ"/>
        </w:rPr>
        <w:t>у;</w:t>
      </w:r>
    </w:p>
    <w:p w:rsidR="00793334" w:rsidRPr="000E2C59" w:rsidRDefault="00793334" w:rsidP="0079333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Қазақстан Республикасының «Білім туралы» Заңына сәйкес педагог мамандарды өз уақытында бес жылда бір рет курстық дайындықтардан өткізу</w:t>
      </w:r>
      <w:r>
        <w:rPr>
          <w:rFonts w:ascii="Times New Roman" w:hAnsi="Times New Roman" w:cs="Times New Roman"/>
          <w:sz w:val="28"/>
          <w:szCs w:val="28"/>
          <w:lang w:val="kk-KZ"/>
        </w:rPr>
        <w:t>.</w:t>
      </w:r>
    </w:p>
    <w:p w:rsidR="00793334" w:rsidRPr="0091629C" w:rsidRDefault="00793334" w:rsidP="00793334">
      <w:pPr>
        <w:rPr>
          <w:lang w:val="kk-KZ"/>
        </w:rPr>
      </w:pPr>
    </w:p>
    <w:sectPr w:rsidR="00793334" w:rsidRPr="0091629C" w:rsidSect="004341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lice Bold">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22662"/>
    <w:multiLevelType w:val="hybridMultilevel"/>
    <w:tmpl w:val="5082E3F4"/>
    <w:lvl w:ilvl="0" w:tplc="50C4F1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9B4A17"/>
    <w:multiLevelType w:val="hybridMultilevel"/>
    <w:tmpl w:val="F08A6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B345D7"/>
    <w:multiLevelType w:val="hybridMultilevel"/>
    <w:tmpl w:val="5ADAC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405377"/>
    <w:multiLevelType w:val="hybridMultilevel"/>
    <w:tmpl w:val="176E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1629C"/>
    <w:rsid w:val="003673F7"/>
    <w:rsid w:val="004341F8"/>
    <w:rsid w:val="00497B6A"/>
    <w:rsid w:val="00703E81"/>
    <w:rsid w:val="00793334"/>
    <w:rsid w:val="0091629C"/>
    <w:rsid w:val="00970650"/>
    <w:rsid w:val="009E1F7D"/>
    <w:rsid w:val="00A63C9A"/>
    <w:rsid w:val="00D44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29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629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9162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44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446B9"/>
    <w:pPr>
      <w:spacing w:after="200" w:line="276" w:lineRule="auto"/>
      <w:ind w:left="720"/>
      <w:contextualSpacing/>
    </w:pPr>
  </w:style>
  <w:style w:type="character" w:styleId="a6">
    <w:name w:val="Hyperlink"/>
    <w:basedOn w:val="a0"/>
    <w:uiPriority w:val="99"/>
    <w:semiHidden/>
    <w:unhideWhenUsed/>
    <w:rsid w:val="00D446B9"/>
    <w:rPr>
      <w:color w:val="0000FF"/>
      <w:u w:val="single"/>
    </w:rPr>
  </w:style>
  <w:style w:type="paragraph" w:styleId="a7">
    <w:name w:val="Balloon Text"/>
    <w:basedOn w:val="a"/>
    <w:link w:val="a8"/>
    <w:uiPriority w:val="99"/>
    <w:semiHidden/>
    <w:unhideWhenUsed/>
    <w:rsid w:val="00D44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46B9"/>
    <w:rPr>
      <w:rFonts w:ascii="Tahoma" w:hAnsi="Tahoma" w:cs="Tahoma"/>
      <w:sz w:val="16"/>
      <w:szCs w:val="16"/>
    </w:rPr>
  </w:style>
  <w:style w:type="paragraph" w:customStyle="1" w:styleId="1">
    <w:name w:val="Без интервала1"/>
    <w:link w:val="NoSpacingChar"/>
    <w:qFormat/>
    <w:rsid w:val="00D446B9"/>
    <w:pPr>
      <w:spacing w:after="0" w:line="240" w:lineRule="auto"/>
    </w:pPr>
    <w:rPr>
      <w:rFonts w:ascii="Calibri" w:eastAsia="Times New Roman" w:hAnsi="Calibri" w:cs="Times New Roman"/>
      <w:lang w:eastAsia="ru-RU"/>
    </w:rPr>
  </w:style>
  <w:style w:type="character" w:customStyle="1" w:styleId="NoSpacingChar">
    <w:name w:val="No Spacing Char"/>
    <w:link w:val="1"/>
    <w:qFormat/>
    <w:locked/>
    <w:rsid w:val="00D446B9"/>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718</TotalTime>
  <Pages>1</Pages>
  <Words>2071</Words>
  <Characters>11807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Балтабек</dc:creator>
  <cp:lastModifiedBy>Балтабек</cp:lastModifiedBy>
  <cp:revision>3</cp:revision>
  <dcterms:created xsi:type="dcterms:W3CDTF">2024-06-30T17:08:00Z</dcterms:created>
  <dcterms:modified xsi:type="dcterms:W3CDTF">2024-07-02T04:27:00Z</dcterms:modified>
</cp:coreProperties>
</file>